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01A" w:rsidRPr="00E06295" w:rsidRDefault="00260A97">
      <w:pPr>
        <w:spacing w:before="120"/>
        <w:jc w:val="center"/>
        <w:rPr>
          <w:rFonts w:eastAsia="Calibri"/>
          <w:sz w:val="23"/>
          <w:szCs w:val="23"/>
        </w:rPr>
      </w:pPr>
      <w:bookmarkStart w:id="0" w:name="_GoBack"/>
      <w:bookmarkEnd w:id="0"/>
      <w:r w:rsidRPr="00E06295">
        <w:rPr>
          <w:rFonts w:eastAsia="Calibri"/>
          <w:sz w:val="23"/>
          <w:szCs w:val="23"/>
        </w:rPr>
        <w:t>IL SEGRETARIO GENERALE</w:t>
      </w:r>
    </w:p>
    <w:p w:rsidR="00A2601A" w:rsidRPr="00E06295" w:rsidRDefault="00A2601A">
      <w:pPr>
        <w:spacing w:before="120"/>
        <w:ind w:left="181" w:firstLine="760"/>
        <w:jc w:val="both"/>
        <w:rPr>
          <w:rFonts w:eastAsia="Calibri"/>
          <w:sz w:val="23"/>
          <w:szCs w:val="23"/>
        </w:rPr>
      </w:pPr>
    </w:p>
    <w:p w:rsidR="00A2601A" w:rsidRPr="00E06295" w:rsidRDefault="00260A97" w:rsidP="003423BE">
      <w:pPr>
        <w:spacing w:before="80"/>
        <w:ind w:right="-28" w:firstLine="1134"/>
        <w:jc w:val="both"/>
        <w:rPr>
          <w:sz w:val="23"/>
          <w:szCs w:val="23"/>
        </w:rPr>
      </w:pPr>
      <w:r w:rsidRPr="00E06295">
        <w:rPr>
          <w:b/>
          <w:sz w:val="23"/>
          <w:szCs w:val="23"/>
        </w:rPr>
        <w:t>VISTA</w:t>
      </w:r>
      <w:r w:rsidRPr="00E06295">
        <w:rPr>
          <w:sz w:val="23"/>
          <w:szCs w:val="23"/>
        </w:rPr>
        <w:t xml:space="preserve"> la legge 23 agosto 1988, n. 400, recante disciplina dell'attività di Governo e ordinamento della Presidenza del Consiglio dei ministri;</w:t>
      </w:r>
    </w:p>
    <w:p w:rsidR="00A2601A" w:rsidRPr="00E06295" w:rsidRDefault="00260A97" w:rsidP="003423BE">
      <w:pPr>
        <w:spacing w:before="80"/>
        <w:ind w:right="-28" w:firstLine="1134"/>
        <w:jc w:val="both"/>
        <w:rPr>
          <w:sz w:val="23"/>
          <w:szCs w:val="23"/>
        </w:rPr>
      </w:pPr>
      <w:r w:rsidRPr="00E06295">
        <w:rPr>
          <w:b/>
          <w:sz w:val="23"/>
          <w:szCs w:val="23"/>
        </w:rPr>
        <w:t>VISTO</w:t>
      </w:r>
      <w:r w:rsidRPr="00E06295">
        <w:rPr>
          <w:sz w:val="23"/>
          <w:szCs w:val="23"/>
        </w:rPr>
        <w:t xml:space="preserve"> il decreto legislativo 30 luglio 1999, n. 303, recante ordinamento della Presidenza del Consiglio dei ministri, a norma dell'articolo </w:t>
      </w:r>
      <w:r w:rsidR="00403846" w:rsidRPr="00E06295">
        <w:rPr>
          <w:sz w:val="23"/>
          <w:szCs w:val="23"/>
        </w:rPr>
        <w:t>11</w:t>
      </w:r>
      <w:r w:rsidRPr="00E06295">
        <w:rPr>
          <w:sz w:val="23"/>
          <w:szCs w:val="23"/>
        </w:rPr>
        <w:t xml:space="preserve"> della legge 15 marzo 1997, n. 59;</w:t>
      </w:r>
    </w:p>
    <w:p w:rsidR="00A2601A" w:rsidRPr="00E06295" w:rsidRDefault="00260A97" w:rsidP="003423BE">
      <w:pPr>
        <w:spacing w:before="80"/>
        <w:ind w:right="-28" w:firstLine="1134"/>
        <w:jc w:val="both"/>
        <w:rPr>
          <w:sz w:val="23"/>
          <w:szCs w:val="23"/>
        </w:rPr>
      </w:pPr>
      <w:r w:rsidRPr="00E06295">
        <w:rPr>
          <w:b/>
          <w:sz w:val="23"/>
          <w:szCs w:val="23"/>
        </w:rPr>
        <w:t>VISTO</w:t>
      </w:r>
      <w:r w:rsidRPr="00E06295">
        <w:rPr>
          <w:sz w:val="23"/>
          <w:szCs w:val="23"/>
        </w:rPr>
        <w:t xml:space="preserve"> il decreto legislativo 30 marzo 2001, n. 165, recante </w:t>
      </w:r>
      <w:r w:rsidR="004A7B2E" w:rsidRPr="00E06295">
        <w:rPr>
          <w:sz w:val="23"/>
          <w:szCs w:val="23"/>
        </w:rPr>
        <w:t>n</w:t>
      </w:r>
      <w:r w:rsidRPr="00E06295">
        <w:rPr>
          <w:sz w:val="23"/>
          <w:szCs w:val="23"/>
        </w:rPr>
        <w:t>orme generali sull’ordinamento del lavoro alle dirette dipendenze delle amministrazioni pubbliche;</w:t>
      </w:r>
    </w:p>
    <w:p w:rsidR="00A2601A" w:rsidRPr="00E06295" w:rsidRDefault="00260A97" w:rsidP="003423BE">
      <w:pPr>
        <w:spacing w:before="80"/>
        <w:ind w:right="-28" w:firstLine="1134"/>
        <w:jc w:val="both"/>
        <w:rPr>
          <w:sz w:val="23"/>
          <w:szCs w:val="23"/>
        </w:rPr>
      </w:pPr>
      <w:r w:rsidRPr="00E06295">
        <w:rPr>
          <w:b/>
          <w:sz w:val="23"/>
          <w:szCs w:val="23"/>
        </w:rPr>
        <w:t>VISTO</w:t>
      </w:r>
      <w:r w:rsidRPr="00E06295">
        <w:rPr>
          <w:sz w:val="23"/>
          <w:szCs w:val="23"/>
        </w:rPr>
        <w:t xml:space="preserve"> il decreto legislativo 30 giugno 2003, n. 196, recante </w:t>
      </w:r>
      <w:r w:rsidR="004A7B2E" w:rsidRPr="00E06295">
        <w:rPr>
          <w:sz w:val="23"/>
          <w:szCs w:val="23"/>
        </w:rPr>
        <w:t>c</w:t>
      </w:r>
      <w:r w:rsidRPr="00E06295">
        <w:rPr>
          <w:sz w:val="23"/>
          <w:szCs w:val="23"/>
        </w:rPr>
        <w:t>odice in materia di protezione dei dati personali;</w:t>
      </w:r>
    </w:p>
    <w:p w:rsidR="00A2601A" w:rsidRPr="00E06295" w:rsidRDefault="00260A97" w:rsidP="003423BE">
      <w:pPr>
        <w:spacing w:before="80"/>
        <w:ind w:right="-28" w:firstLine="1134"/>
        <w:jc w:val="both"/>
        <w:rPr>
          <w:sz w:val="23"/>
          <w:szCs w:val="23"/>
        </w:rPr>
      </w:pPr>
      <w:r w:rsidRPr="00E06295">
        <w:rPr>
          <w:b/>
          <w:sz w:val="23"/>
          <w:szCs w:val="23"/>
        </w:rPr>
        <w:t>VISTO</w:t>
      </w:r>
      <w:r w:rsidR="004A7B2E" w:rsidRPr="00E06295">
        <w:rPr>
          <w:sz w:val="23"/>
          <w:szCs w:val="23"/>
        </w:rPr>
        <w:t xml:space="preserve"> il regolamento, </w:t>
      </w:r>
      <w:r w:rsidRPr="00E06295">
        <w:rPr>
          <w:sz w:val="23"/>
          <w:szCs w:val="23"/>
        </w:rPr>
        <w:t>emanato con decreto del Presidente della Repubblica 23 aprile 2004, n. 108, recante la disciplina per l’istituzione, l’organizzazione e il funzionamento del ruolo dei dirigenti presso le amministrazioni dello Stato, in attuazione di quanto disposto dall’articolo 10, comma 2, della legge 15 luglio 2002, n. 145;</w:t>
      </w:r>
    </w:p>
    <w:p w:rsidR="00A2601A" w:rsidRPr="00E06295" w:rsidRDefault="00260A97" w:rsidP="003423BE">
      <w:pPr>
        <w:spacing w:before="80"/>
        <w:ind w:right="-28" w:firstLine="1134"/>
        <w:jc w:val="both"/>
        <w:rPr>
          <w:sz w:val="23"/>
          <w:szCs w:val="23"/>
        </w:rPr>
      </w:pPr>
      <w:r w:rsidRPr="00E06295">
        <w:rPr>
          <w:b/>
          <w:sz w:val="23"/>
          <w:szCs w:val="23"/>
        </w:rPr>
        <w:t>VISTI</w:t>
      </w:r>
      <w:r w:rsidRPr="00E06295">
        <w:rPr>
          <w:sz w:val="23"/>
          <w:szCs w:val="23"/>
        </w:rPr>
        <w:t xml:space="preserve"> i decreti del Presidente del Consiglio dei ministri 26 luglio 2004, registrati alla Corte dei conti il 17 novembre 2004, registro n. 11, fogli n. 29, 30 e 31, concernenti l’istituzione del ruolo dirigenziale dei consiglieri e dei referendari della Presidenza del Consiglio dei ministri e dei dirigenti di prima e seconda fascia del ruolo speciale della Protezione civile;</w:t>
      </w:r>
    </w:p>
    <w:p w:rsidR="00403846" w:rsidRPr="00E06295" w:rsidRDefault="00260A97" w:rsidP="003423BE">
      <w:pPr>
        <w:spacing w:before="80"/>
        <w:ind w:right="-28" w:firstLine="1134"/>
        <w:jc w:val="both"/>
        <w:rPr>
          <w:sz w:val="23"/>
          <w:szCs w:val="23"/>
        </w:rPr>
      </w:pPr>
      <w:r w:rsidRPr="00E06295">
        <w:rPr>
          <w:b/>
          <w:sz w:val="23"/>
          <w:szCs w:val="23"/>
        </w:rPr>
        <w:t>VISTO</w:t>
      </w:r>
      <w:r w:rsidRPr="00E06295">
        <w:rPr>
          <w:sz w:val="23"/>
          <w:szCs w:val="23"/>
        </w:rPr>
        <w:t xml:space="preserve"> il decreto del Presidente del Consiglio dei ministri 2 marzo 2005, concernente l’individuazione di una distinta sezione nella quale è inquadrato il personale dirigenziale dei suddetti ruoli della Presidenza del Consiglio dei ministri preposto a strutture mediche istituite nell’ambito del Dipartimento per le risorse umane e strumentali</w:t>
      </w:r>
      <w:r w:rsidR="00DB61AF" w:rsidRPr="00E06295">
        <w:rPr>
          <w:sz w:val="23"/>
          <w:szCs w:val="23"/>
        </w:rPr>
        <w:t xml:space="preserve">, </w:t>
      </w:r>
      <w:r w:rsidRPr="00E06295">
        <w:rPr>
          <w:sz w:val="23"/>
          <w:szCs w:val="23"/>
        </w:rPr>
        <w:t xml:space="preserve">ora Dipartimento per </w:t>
      </w:r>
      <w:r w:rsidR="00DB61AF" w:rsidRPr="00E06295">
        <w:rPr>
          <w:sz w:val="23"/>
          <w:szCs w:val="23"/>
        </w:rPr>
        <w:t>il personale</w:t>
      </w:r>
      <w:r w:rsidRPr="00E06295">
        <w:rPr>
          <w:sz w:val="23"/>
          <w:szCs w:val="23"/>
        </w:rPr>
        <w:t>, in ragione degli incarichi attribuiti ai sensi dell’articolo 19 del richiamato decreto legislativo 30 marzo 2001, n. 165</w:t>
      </w:r>
      <w:r w:rsidR="00403846" w:rsidRPr="00E06295">
        <w:rPr>
          <w:sz w:val="23"/>
          <w:szCs w:val="23"/>
        </w:rPr>
        <w:t>;</w:t>
      </w:r>
    </w:p>
    <w:p w:rsidR="004A7B2E" w:rsidRPr="00E06295" w:rsidRDefault="004A7B2E" w:rsidP="003423BE">
      <w:pPr>
        <w:spacing w:before="80"/>
        <w:ind w:right="-28" w:firstLine="1134"/>
        <w:jc w:val="both"/>
        <w:rPr>
          <w:sz w:val="23"/>
          <w:szCs w:val="23"/>
        </w:rPr>
      </w:pPr>
      <w:r w:rsidRPr="00E06295">
        <w:rPr>
          <w:b/>
          <w:sz w:val="23"/>
          <w:szCs w:val="23"/>
        </w:rPr>
        <w:t>VISTO</w:t>
      </w:r>
      <w:r w:rsidRPr="00E06295">
        <w:rPr>
          <w:sz w:val="23"/>
          <w:szCs w:val="23"/>
        </w:rPr>
        <w:t xml:space="preserve"> il decreto</w:t>
      </w:r>
      <w:r w:rsidR="00DB61AF" w:rsidRPr="00E06295">
        <w:rPr>
          <w:sz w:val="23"/>
          <w:szCs w:val="23"/>
        </w:rPr>
        <w:t xml:space="preserve"> </w:t>
      </w:r>
      <w:r w:rsidRPr="00E06295">
        <w:rPr>
          <w:sz w:val="23"/>
          <w:szCs w:val="23"/>
        </w:rPr>
        <w:t>legge 31 agosto 2013, n. 101, convertito in legge, con modificazioni, dalla legge 30</w:t>
      </w:r>
      <w:r w:rsidR="00DB61AF" w:rsidRPr="00E06295">
        <w:rPr>
          <w:sz w:val="23"/>
          <w:szCs w:val="23"/>
        </w:rPr>
        <w:t xml:space="preserve"> ottobre 2013, n. 125, recante d</w:t>
      </w:r>
      <w:r w:rsidRPr="00E06295">
        <w:rPr>
          <w:sz w:val="23"/>
          <w:szCs w:val="23"/>
        </w:rPr>
        <w:t>isposizioni urgenti per il perseguimento di obiettivi di razionalizzazione delle pubbliche amministrazioni, e in particolare l’articolo 2, comma 9, concernente l’interp</w:t>
      </w:r>
      <w:r w:rsidR="00403846" w:rsidRPr="00E06295">
        <w:rPr>
          <w:sz w:val="23"/>
          <w:szCs w:val="23"/>
        </w:rPr>
        <w:t>retazione autentica del comma 2 dell’articolo 9-bis</w:t>
      </w:r>
      <w:r w:rsidRPr="00E06295">
        <w:rPr>
          <w:sz w:val="23"/>
          <w:szCs w:val="23"/>
        </w:rPr>
        <w:t xml:space="preserve"> del decreto legislativo 30 luglio 1999, n. 303;</w:t>
      </w:r>
    </w:p>
    <w:p w:rsidR="0005609B" w:rsidRPr="00E06295" w:rsidRDefault="003B05E3" w:rsidP="003423BE">
      <w:pPr>
        <w:spacing w:before="80"/>
        <w:ind w:right="-28" w:firstLine="1134"/>
        <w:jc w:val="both"/>
        <w:rPr>
          <w:sz w:val="23"/>
          <w:szCs w:val="23"/>
        </w:rPr>
      </w:pPr>
      <w:r w:rsidRPr="00E06295">
        <w:rPr>
          <w:b/>
          <w:sz w:val="23"/>
          <w:szCs w:val="23"/>
        </w:rPr>
        <w:t xml:space="preserve">VISTO </w:t>
      </w:r>
      <w:r w:rsidRPr="00E06295">
        <w:rPr>
          <w:sz w:val="23"/>
          <w:szCs w:val="23"/>
        </w:rPr>
        <w:t>il decreto del Presidente del Consiglio dei ministri 24 luglio 2017, concernente la rideterminazione delle dotazioni organiche dirigenziali della Presidenza del Consiglio dei ministri</w:t>
      </w:r>
      <w:r w:rsidR="0005609B" w:rsidRPr="00E06295">
        <w:rPr>
          <w:sz w:val="23"/>
          <w:szCs w:val="23"/>
        </w:rPr>
        <w:t>, ai sensi dell'articolo 9-bis del decreto legislativo 30 luglio 1999, n. 303, in attuazione di quanto disposto dall’artico</w:t>
      </w:r>
      <w:r w:rsidR="00647632" w:rsidRPr="00E06295">
        <w:rPr>
          <w:sz w:val="23"/>
          <w:szCs w:val="23"/>
        </w:rPr>
        <w:t xml:space="preserve">lo 18-bis, comma 2, del decreto </w:t>
      </w:r>
      <w:r w:rsidR="0005609B" w:rsidRPr="00E06295">
        <w:rPr>
          <w:sz w:val="23"/>
          <w:szCs w:val="23"/>
        </w:rPr>
        <w:t>legge 9 febbraio 2017, n. 8, convertito in legge, con modificazioni, dalla legge 7 aprile 2017, n. 45</w:t>
      </w:r>
      <w:r w:rsidR="00D65475" w:rsidRPr="00E06295">
        <w:rPr>
          <w:sz w:val="23"/>
          <w:szCs w:val="23"/>
        </w:rPr>
        <w:t>;</w:t>
      </w:r>
    </w:p>
    <w:p w:rsidR="0033674E" w:rsidRPr="00E06295" w:rsidRDefault="0033674E" w:rsidP="0033674E">
      <w:pPr>
        <w:spacing w:before="80"/>
        <w:ind w:right="-28" w:firstLine="1134"/>
        <w:jc w:val="both"/>
        <w:rPr>
          <w:sz w:val="23"/>
          <w:szCs w:val="23"/>
        </w:rPr>
      </w:pPr>
      <w:r w:rsidRPr="00E06295">
        <w:rPr>
          <w:b/>
          <w:sz w:val="23"/>
          <w:szCs w:val="23"/>
        </w:rPr>
        <w:t>VISTO</w:t>
      </w:r>
      <w:r w:rsidRPr="00E06295">
        <w:rPr>
          <w:sz w:val="23"/>
          <w:szCs w:val="23"/>
        </w:rPr>
        <w:t xml:space="preserve"> il decreto del Segretario </w:t>
      </w:r>
      <w:r w:rsidR="00C537B6">
        <w:rPr>
          <w:sz w:val="23"/>
          <w:szCs w:val="23"/>
        </w:rPr>
        <w:t>g</w:t>
      </w:r>
      <w:r w:rsidRPr="00E06295">
        <w:rPr>
          <w:sz w:val="23"/>
          <w:szCs w:val="23"/>
        </w:rPr>
        <w:t xml:space="preserve">enerale della Presidenza del Consiglio dei ministri 5 dicembre 2017, concernente l’approvazione del ruolo dei dirigenti della Presidenza del Consiglio dei ministri, aggiornato alla situazione in essere al 1° dicembre 2017; </w:t>
      </w:r>
    </w:p>
    <w:p w:rsidR="0005609B" w:rsidRPr="00E06295" w:rsidRDefault="0005609B" w:rsidP="003423BE">
      <w:pPr>
        <w:spacing w:before="80"/>
        <w:ind w:right="-28" w:firstLine="1134"/>
        <w:jc w:val="both"/>
        <w:rPr>
          <w:sz w:val="23"/>
          <w:szCs w:val="23"/>
        </w:rPr>
      </w:pPr>
      <w:r w:rsidRPr="00E06295">
        <w:rPr>
          <w:b/>
          <w:sz w:val="23"/>
          <w:szCs w:val="23"/>
        </w:rPr>
        <w:t>RITENUTO</w:t>
      </w:r>
      <w:r w:rsidRPr="00E06295">
        <w:rPr>
          <w:sz w:val="23"/>
          <w:szCs w:val="23"/>
        </w:rPr>
        <w:t xml:space="preserve"> di procedere all’aggiornamento d</w:t>
      </w:r>
      <w:r w:rsidR="00403846" w:rsidRPr="00E06295">
        <w:rPr>
          <w:sz w:val="23"/>
          <w:szCs w:val="23"/>
        </w:rPr>
        <w:t>el r</w:t>
      </w:r>
      <w:r w:rsidRPr="00E06295">
        <w:rPr>
          <w:sz w:val="23"/>
          <w:szCs w:val="23"/>
        </w:rPr>
        <w:t>uolo dei dirigenti della Presidenza del Consiglio dei ministri, nel rispetto dei criteri previsti dall’art</w:t>
      </w:r>
      <w:r w:rsidR="00C130EC" w:rsidRPr="00E06295">
        <w:rPr>
          <w:sz w:val="23"/>
          <w:szCs w:val="23"/>
        </w:rPr>
        <w:t>icolo</w:t>
      </w:r>
      <w:r w:rsidRPr="00E06295">
        <w:rPr>
          <w:sz w:val="23"/>
          <w:szCs w:val="23"/>
        </w:rPr>
        <w:t xml:space="preserve"> 2, comma 2, del citato </w:t>
      </w:r>
      <w:r w:rsidR="00DB61AF" w:rsidRPr="00E06295">
        <w:rPr>
          <w:sz w:val="23"/>
          <w:szCs w:val="23"/>
        </w:rPr>
        <w:t>decreto del Presidente della Repubblica 23 aprile 2004,</w:t>
      </w:r>
      <w:r w:rsidRPr="00E06295">
        <w:rPr>
          <w:sz w:val="23"/>
          <w:szCs w:val="23"/>
        </w:rPr>
        <w:t xml:space="preserve"> n. 108, in conformità </w:t>
      </w:r>
      <w:r w:rsidRPr="00E06295">
        <w:rPr>
          <w:rFonts w:eastAsia="Calibri"/>
          <w:sz w:val="23"/>
          <w:szCs w:val="23"/>
        </w:rPr>
        <w:t xml:space="preserve">a quanto previsto </w:t>
      </w:r>
      <w:r w:rsidRPr="00E06295">
        <w:rPr>
          <w:rFonts w:eastAsia="Calibri"/>
          <w:sz w:val="23"/>
          <w:szCs w:val="23"/>
        </w:rPr>
        <w:lastRenderedPageBreak/>
        <w:t>dall’art</w:t>
      </w:r>
      <w:r w:rsidR="00D65475" w:rsidRPr="00E06295">
        <w:rPr>
          <w:rFonts w:eastAsia="Calibri"/>
          <w:sz w:val="23"/>
          <w:szCs w:val="23"/>
        </w:rPr>
        <w:t>icolo</w:t>
      </w:r>
      <w:r w:rsidRPr="00E06295">
        <w:rPr>
          <w:rFonts w:eastAsia="Calibri"/>
          <w:sz w:val="23"/>
          <w:szCs w:val="23"/>
        </w:rPr>
        <w:t xml:space="preserve"> 9-bis, comma 2, del decreto legislativo 30 luglio 1999, n. 303, come interpretato dall’art</w:t>
      </w:r>
      <w:r w:rsidR="00C130EC" w:rsidRPr="00E06295">
        <w:rPr>
          <w:rFonts w:eastAsia="Calibri"/>
          <w:sz w:val="23"/>
          <w:szCs w:val="23"/>
        </w:rPr>
        <w:t>icolo</w:t>
      </w:r>
      <w:r w:rsidRPr="00E06295">
        <w:rPr>
          <w:rFonts w:eastAsia="Calibri"/>
          <w:sz w:val="23"/>
          <w:szCs w:val="23"/>
        </w:rPr>
        <w:t xml:space="preserve"> 2, comma 9</w:t>
      </w:r>
      <w:r w:rsidR="00D65475" w:rsidRPr="00E06295">
        <w:rPr>
          <w:rFonts w:eastAsia="Calibri"/>
          <w:sz w:val="23"/>
          <w:szCs w:val="23"/>
        </w:rPr>
        <w:t>,</w:t>
      </w:r>
      <w:r w:rsidRPr="00E06295">
        <w:rPr>
          <w:rFonts w:eastAsia="Calibri"/>
          <w:sz w:val="23"/>
          <w:szCs w:val="23"/>
        </w:rPr>
        <w:t xml:space="preserve"> </w:t>
      </w:r>
      <w:r w:rsidR="00DB61AF" w:rsidRPr="00E06295">
        <w:rPr>
          <w:rFonts w:eastAsia="Calibri"/>
          <w:sz w:val="23"/>
          <w:szCs w:val="23"/>
        </w:rPr>
        <w:t xml:space="preserve">del decreto legge 31 agosto 2013, n. 101, </w:t>
      </w:r>
      <w:r w:rsidR="00DB61AF" w:rsidRPr="00E06295">
        <w:rPr>
          <w:sz w:val="23"/>
          <w:szCs w:val="23"/>
        </w:rPr>
        <w:t>convertito in legge, con modificazioni, dalla legge 30 ottobre 2013, n. 125</w:t>
      </w:r>
      <w:r w:rsidR="00C130EC" w:rsidRPr="00E06295">
        <w:rPr>
          <w:rFonts w:eastAsia="Calibri"/>
          <w:sz w:val="23"/>
          <w:szCs w:val="23"/>
        </w:rPr>
        <w:t>,</w:t>
      </w:r>
      <w:r w:rsidRPr="00E06295">
        <w:rPr>
          <w:rFonts w:eastAsia="Calibri"/>
          <w:sz w:val="23"/>
          <w:szCs w:val="23"/>
        </w:rPr>
        <w:t xml:space="preserve"> tenuto conto del</w:t>
      </w:r>
      <w:r w:rsidRPr="00E06295">
        <w:rPr>
          <w:sz w:val="23"/>
          <w:szCs w:val="23"/>
        </w:rPr>
        <w:t>le c</w:t>
      </w:r>
      <w:r w:rsidR="00403846" w:rsidRPr="00E06295">
        <w:rPr>
          <w:sz w:val="23"/>
          <w:szCs w:val="23"/>
        </w:rPr>
        <w:t>ancellazioni ed immissioni nel ruolo dei dirigenti</w:t>
      </w:r>
      <w:r w:rsidR="00647632" w:rsidRPr="00E06295">
        <w:rPr>
          <w:sz w:val="23"/>
          <w:szCs w:val="23"/>
        </w:rPr>
        <w:t xml:space="preserve"> intervenute </w:t>
      </w:r>
      <w:r w:rsidRPr="00E06295">
        <w:rPr>
          <w:sz w:val="23"/>
          <w:szCs w:val="23"/>
        </w:rPr>
        <w:t xml:space="preserve">dal </w:t>
      </w:r>
      <w:r w:rsidR="0033674E" w:rsidRPr="00E06295">
        <w:rPr>
          <w:sz w:val="23"/>
          <w:szCs w:val="23"/>
        </w:rPr>
        <w:t>2 dicembre 2017</w:t>
      </w:r>
      <w:r w:rsidR="00C130EC" w:rsidRPr="00E06295">
        <w:rPr>
          <w:sz w:val="23"/>
          <w:szCs w:val="23"/>
        </w:rPr>
        <w:t xml:space="preserve"> </w:t>
      </w:r>
      <w:r w:rsidRPr="00E06295">
        <w:rPr>
          <w:sz w:val="23"/>
          <w:szCs w:val="23"/>
        </w:rPr>
        <w:t>al 1</w:t>
      </w:r>
      <w:r w:rsidR="00C130EC" w:rsidRPr="00E06295">
        <w:rPr>
          <w:sz w:val="23"/>
          <w:szCs w:val="23"/>
        </w:rPr>
        <w:t>° dicembre 201</w:t>
      </w:r>
      <w:r w:rsidR="0033674E" w:rsidRPr="00E06295">
        <w:rPr>
          <w:sz w:val="23"/>
          <w:szCs w:val="23"/>
        </w:rPr>
        <w:t>8</w:t>
      </w:r>
      <w:r w:rsidR="00E06295">
        <w:rPr>
          <w:sz w:val="23"/>
          <w:szCs w:val="23"/>
        </w:rPr>
        <w:t>,</w:t>
      </w:r>
      <w:r w:rsidR="00403846" w:rsidRPr="00E06295">
        <w:rPr>
          <w:sz w:val="23"/>
          <w:szCs w:val="23"/>
        </w:rPr>
        <w:t xml:space="preserve"> </w:t>
      </w:r>
      <w:r w:rsidRPr="00E06295">
        <w:rPr>
          <w:sz w:val="23"/>
          <w:szCs w:val="23"/>
        </w:rPr>
        <w:t>disposte con i provvedimenti di seguito specificati:</w:t>
      </w:r>
    </w:p>
    <w:p w:rsidR="005608BD" w:rsidRPr="00E06295" w:rsidRDefault="005608BD" w:rsidP="005608BD">
      <w:pPr>
        <w:spacing w:before="80"/>
        <w:ind w:right="-28" w:firstLine="1134"/>
        <w:jc w:val="both"/>
        <w:rPr>
          <w:sz w:val="23"/>
          <w:szCs w:val="23"/>
        </w:rPr>
      </w:pPr>
      <w:r w:rsidRPr="00E06295">
        <w:rPr>
          <w:sz w:val="23"/>
          <w:szCs w:val="23"/>
        </w:rPr>
        <w:t xml:space="preserve">- nota </w:t>
      </w:r>
      <w:proofErr w:type="spellStart"/>
      <w:r w:rsidRPr="00E06295">
        <w:rPr>
          <w:sz w:val="23"/>
          <w:szCs w:val="23"/>
        </w:rPr>
        <w:t>prot</w:t>
      </w:r>
      <w:proofErr w:type="spellEnd"/>
      <w:r w:rsidRPr="00E06295">
        <w:rPr>
          <w:sz w:val="23"/>
          <w:szCs w:val="23"/>
        </w:rPr>
        <w:t xml:space="preserve">. DIP-34949 del </w:t>
      </w:r>
      <w:r w:rsidR="00892F55">
        <w:rPr>
          <w:sz w:val="23"/>
          <w:szCs w:val="23"/>
        </w:rPr>
        <w:t>10</w:t>
      </w:r>
      <w:r w:rsidRPr="00E06295">
        <w:rPr>
          <w:sz w:val="23"/>
          <w:szCs w:val="23"/>
        </w:rPr>
        <w:t xml:space="preserve"> agosto 2017, concernente l’accoglimento delle dimissioni del dott. Sergio REGOLI, dirigente di prima fascia, consigliere della Presidenza del Consiglio dei ministri, a decorrere dal 2 gennaio 2018;</w:t>
      </w:r>
    </w:p>
    <w:p w:rsidR="00B4615F" w:rsidRPr="00E06295" w:rsidRDefault="00B4615F" w:rsidP="00B4615F">
      <w:pPr>
        <w:spacing w:before="80"/>
        <w:ind w:right="-28" w:firstLine="1134"/>
        <w:jc w:val="both"/>
        <w:rPr>
          <w:sz w:val="23"/>
          <w:szCs w:val="23"/>
        </w:rPr>
      </w:pPr>
      <w:r w:rsidRPr="00E06295">
        <w:rPr>
          <w:sz w:val="23"/>
          <w:szCs w:val="23"/>
        </w:rPr>
        <w:t xml:space="preserve">- nota </w:t>
      </w:r>
      <w:proofErr w:type="spellStart"/>
      <w:r w:rsidRPr="00E06295">
        <w:rPr>
          <w:sz w:val="23"/>
          <w:szCs w:val="23"/>
        </w:rPr>
        <w:t>prot</w:t>
      </w:r>
      <w:proofErr w:type="spellEnd"/>
      <w:r w:rsidRPr="00E06295">
        <w:rPr>
          <w:sz w:val="23"/>
          <w:szCs w:val="23"/>
        </w:rPr>
        <w:t>. DIP-34987 del 10 agosto 2017, concernente l’accoglimento delle dimissioni della dott.ssa Sabina DE LUCA, dirigente di prima fascia, consigliere della Presidenza del Consiglio dei ministri, a decorrere dal 3 gennaio 2018;</w:t>
      </w:r>
    </w:p>
    <w:p w:rsidR="00ED6AAB" w:rsidRPr="00E06295" w:rsidRDefault="00ED6AAB" w:rsidP="00ED6AAB">
      <w:pPr>
        <w:spacing w:before="80"/>
        <w:ind w:right="-28" w:firstLine="1134"/>
        <w:jc w:val="both"/>
        <w:rPr>
          <w:sz w:val="23"/>
          <w:szCs w:val="23"/>
        </w:rPr>
      </w:pPr>
      <w:r w:rsidRPr="00E06295">
        <w:rPr>
          <w:sz w:val="23"/>
          <w:szCs w:val="23"/>
        </w:rPr>
        <w:t xml:space="preserve">- nota </w:t>
      </w:r>
      <w:proofErr w:type="spellStart"/>
      <w:r w:rsidRPr="00E06295">
        <w:rPr>
          <w:sz w:val="23"/>
          <w:szCs w:val="23"/>
        </w:rPr>
        <w:t>prot</w:t>
      </w:r>
      <w:proofErr w:type="spellEnd"/>
      <w:r w:rsidRPr="00E06295">
        <w:rPr>
          <w:sz w:val="23"/>
          <w:szCs w:val="23"/>
        </w:rPr>
        <w:t>. DIP-41</w:t>
      </w:r>
      <w:r w:rsidR="00F93FC1">
        <w:rPr>
          <w:sz w:val="23"/>
          <w:szCs w:val="23"/>
        </w:rPr>
        <w:t>2</w:t>
      </w:r>
      <w:r w:rsidRPr="00E06295">
        <w:rPr>
          <w:sz w:val="23"/>
          <w:szCs w:val="23"/>
        </w:rPr>
        <w:t xml:space="preserve">47 del 26 settembre 2017, concernente </w:t>
      </w:r>
      <w:r w:rsidR="00E82FB1" w:rsidRPr="00E06295">
        <w:rPr>
          <w:sz w:val="23"/>
          <w:szCs w:val="23"/>
        </w:rPr>
        <w:t>il collocamento a riposo per raggiunti limiti di età del dott. Amedeo CIABO’, dirigente di prima fascia, consigliere della Presidenza del Consiglio dei ministri, a decorrere dal 1° aprile 2018</w:t>
      </w:r>
      <w:r w:rsidRPr="00E06295">
        <w:rPr>
          <w:sz w:val="23"/>
          <w:szCs w:val="23"/>
        </w:rPr>
        <w:t>;</w:t>
      </w:r>
    </w:p>
    <w:p w:rsidR="005723A5" w:rsidRPr="00E06295" w:rsidRDefault="005723A5" w:rsidP="005723A5">
      <w:pPr>
        <w:spacing w:before="80"/>
        <w:ind w:right="-28" w:firstLine="1134"/>
        <w:jc w:val="both"/>
        <w:rPr>
          <w:sz w:val="23"/>
          <w:szCs w:val="23"/>
        </w:rPr>
      </w:pPr>
      <w:r w:rsidRPr="00E06295">
        <w:rPr>
          <w:sz w:val="23"/>
          <w:szCs w:val="23"/>
        </w:rPr>
        <w:t xml:space="preserve">- nota </w:t>
      </w:r>
      <w:proofErr w:type="spellStart"/>
      <w:r w:rsidRPr="00E06295">
        <w:rPr>
          <w:sz w:val="23"/>
          <w:szCs w:val="23"/>
        </w:rPr>
        <w:t>prot</w:t>
      </w:r>
      <w:proofErr w:type="spellEnd"/>
      <w:r w:rsidRPr="00E06295">
        <w:rPr>
          <w:sz w:val="23"/>
          <w:szCs w:val="23"/>
        </w:rPr>
        <w:t>. DIP-</w:t>
      </w:r>
      <w:r>
        <w:rPr>
          <w:sz w:val="23"/>
          <w:szCs w:val="23"/>
        </w:rPr>
        <w:t>42077</w:t>
      </w:r>
      <w:r w:rsidRPr="00E06295">
        <w:rPr>
          <w:sz w:val="23"/>
          <w:szCs w:val="23"/>
        </w:rPr>
        <w:t xml:space="preserve"> del </w:t>
      </w:r>
      <w:r>
        <w:rPr>
          <w:sz w:val="23"/>
          <w:szCs w:val="23"/>
        </w:rPr>
        <w:t>2</w:t>
      </w:r>
      <w:r w:rsidRPr="00E06295">
        <w:rPr>
          <w:sz w:val="23"/>
          <w:szCs w:val="23"/>
        </w:rPr>
        <w:t xml:space="preserve"> ottobre 2017, concernente l’accoglimento delle dimissioni del</w:t>
      </w:r>
      <w:r>
        <w:rPr>
          <w:sz w:val="23"/>
          <w:szCs w:val="23"/>
        </w:rPr>
        <w:t xml:space="preserve"> dott. Filippo CIOTTI</w:t>
      </w:r>
      <w:r w:rsidRPr="00E06295">
        <w:rPr>
          <w:sz w:val="23"/>
          <w:szCs w:val="23"/>
        </w:rPr>
        <w:t xml:space="preserve">, dirigente di </w:t>
      </w:r>
      <w:r>
        <w:rPr>
          <w:sz w:val="23"/>
          <w:szCs w:val="23"/>
        </w:rPr>
        <w:t>prima</w:t>
      </w:r>
      <w:r w:rsidRPr="00E06295">
        <w:rPr>
          <w:sz w:val="23"/>
          <w:szCs w:val="23"/>
        </w:rPr>
        <w:t xml:space="preserve"> fascia, </w:t>
      </w:r>
      <w:r>
        <w:rPr>
          <w:sz w:val="23"/>
          <w:szCs w:val="23"/>
        </w:rPr>
        <w:t>consigliere</w:t>
      </w:r>
      <w:r w:rsidRPr="00E06295">
        <w:rPr>
          <w:sz w:val="23"/>
          <w:szCs w:val="23"/>
        </w:rPr>
        <w:t xml:space="preserve"> della Presidenza del Consiglio dei ministri, a decorrere dal 1° agosto 2018;</w:t>
      </w:r>
    </w:p>
    <w:p w:rsidR="00ED6AAB" w:rsidRPr="00E06295" w:rsidRDefault="00ED6AAB" w:rsidP="00ED6AAB">
      <w:pPr>
        <w:spacing w:before="80"/>
        <w:ind w:right="-28" w:firstLine="1134"/>
        <w:jc w:val="both"/>
        <w:rPr>
          <w:sz w:val="23"/>
          <w:szCs w:val="23"/>
        </w:rPr>
      </w:pPr>
      <w:r w:rsidRPr="00E06295">
        <w:rPr>
          <w:sz w:val="23"/>
          <w:szCs w:val="23"/>
        </w:rPr>
        <w:t xml:space="preserve">- nota </w:t>
      </w:r>
      <w:proofErr w:type="spellStart"/>
      <w:r w:rsidRPr="00E06295">
        <w:rPr>
          <w:sz w:val="23"/>
          <w:szCs w:val="23"/>
        </w:rPr>
        <w:t>prot</w:t>
      </w:r>
      <w:proofErr w:type="spellEnd"/>
      <w:r w:rsidRPr="00E06295">
        <w:rPr>
          <w:sz w:val="23"/>
          <w:szCs w:val="23"/>
        </w:rPr>
        <w:t>. DIP-45061 del 18 ottobre 2017, concernente l’accoglimento delle dimissioni della dott.ssa Maria Claudia CAPUANO, dirigente di seconda fascia, referendario della Presidenza del Consiglio dei ministri, a decorrere dal 1° agosto 2018;</w:t>
      </w:r>
    </w:p>
    <w:p w:rsidR="00435F17" w:rsidRPr="00E06295" w:rsidRDefault="00435F17" w:rsidP="00435F17">
      <w:pPr>
        <w:spacing w:before="80"/>
        <w:ind w:right="-28" w:firstLine="1134"/>
        <w:jc w:val="both"/>
        <w:rPr>
          <w:sz w:val="23"/>
          <w:szCs w:val="23"/>
        </w:rPr>
      </w:pPr>
      <w:r w:rsidRPr="00E06295">
        <w:rPr>
          <w:sz w:val="23"/>
          <w:szCs w:val="23"/>
        </w:rPr>
        <w:t xml:space="preserve">- nota </w:t>
      </w:r>
      <w:proofErr w:type="spellStart"/>
      <w:r w:rsidRPr="00E06295">
        <w:rPr>
          <w:sz w:val="23"/>
          <w:szCs w:val="23"/>
        </w:rPr>
        <w:t>prot</w:t>
      </w:r>
      <w:proofErr w:type="spellEnd"/>
      <w:r w:rsidRPr="00E06295">
        <w:rPr>
          <w:sz w:val="23"/>
          <w:szCs w:val="23"/>
        </w:rPr>
        <w:t>. DIP-1110 del 10 gennaio 2018, concernente l’accoglimento delle dimissioni del dott. Vincenzo DONATO, dirigente di prima fascia, consigliere della Presidenza del Consiglio dei ministri, a decorrere dal 1° aprile 2018;</w:t>
      </w:r>
    </w:p>
    <w:p w:rsidR="00964DEC" w:rsidRPr="00E06295" w:rsidRDefault="00964DEC" w:rsidP="00964DEC">
      <w:pPr>
        <w:spacing w:before="80"/>
        <w:ind w:right="-28" w:firstLine="1134"/>
        <w:jc w:val="both"/>
        <w:rPr>
          <w:sz w:val="23"/>
          <w:szCs w:val="23"/>
        </w:rPr>
      </w:pPr>
      <w:r w:rsidRPr="00E06295">
        <w:rPr>
          <w:sz w:val="23"/>
          <w:szCs w:val="23"/>
        </w:rPr>
        <w:t xml:space="preserve">- nota </w:t>
      </w:r>
      <w:proofErr w:type="spellStart"/>
      <w:r w:rsidRPr="00E06295">
        <w:rPr>
          <w:sz w:val="23"/>
          <w:szCs w:val="23"/>
        </w:rPr>
        <w:t>prot</w:t>
      </w:r>
      <w:proofErr w:type="spellEnd"/>
      <w:r w:rsidRPr="00E06295">
        <w:rPr>
          <w:sz w:val="23"/>
          <w:szCs w:val="23"/>
        </w:rPr>
        <w:t>. DIP-4678 del 23 gennaio 2018, concernente l’accoglimento delle dimissioni del dott. Enzo TAVERNESE, dirigente di seconda fascia, referendario della Presidenza del Consiglio dei ministri, a decorrere dal 1° agosto 2018;</w:t>
      </w:r>
    </w:p>
    <w:p w:rsidR="005608BD" w:rsidRPr="00E06295" w:rsidRDefault="005608BD" w:rsidP="005608BD">
      <w:pPr>
        <w:spacing w:before="80"/>
        <w:ind w:right="-28" w:firstLine="1134"/>
        <w:jc w:val="both"/>
        <w:rPr>
          <w:sz w:val="23"/>
          <w:szCs w:val="23"/>
        </w:rPr>
      </w:pPr>
      <w:r w:rsidRPr="00E06295">
        <w:rPr>
          <w:sz w:val="23"/>
          <w:szCs w:val="23"/>
        </w:rPr>
        <w:t xml:space="preserve">- nota </w:t>
      </w:r>
      <w:proofErr w:type="spellStart"/>
      <w:r w:rsidRPr="00E06295">
        <w:rPr>
          <w:sz w:val="23"/>
          <w:szCs w:val="23"/>
        </w:rPr>
        <w:t>prot</w:t>
      </w:r>
      <w:proofErr w:type="spellEnd"/>
      <w:r w:rsidRPr="00E06295">
        <w:rPr>
          <w:sz w:val="23"/>
          <w:szCs w:val="23"/>
        </w:rPr>
        <w:t>. DIP-7173 del 6 febbraio 2018, concernente l’accoglimento delle dimissioni della dott.ssa Rita SALERNO, dirigente di seconda fascia, referendario della Presidenza del Consiglio dei ministri, a decorrere dal 2 luglio 2018;</w:t>
      </w:r>
    </w:p>
    <w:p w:rsidR="00435F17" w:rsidRPr="00E06295" w:rsidRDefault="00435F17" w:rsidP="00ED6AAB">
      <w:pPr>
        <w:spacing w:before="80"/>
        <w:ind w:right="-28" w:firstLine="1134"/>
        <w:jc w:val="both"/>
        <w:rPr>
          <w:sz w:val="23"/>
          <w:szCs w:val="23"/>
        </w:rPr>
      </w:pPr>
      <w:r w:rsidRPr="00E06295">
        <w:rPr>
          <w:sz w:val="23"/>
          <w:szCs w:val="23"/>
        </w:rPr>
        <w:t>- decreto del Segretario generale della Presidenza del Consiglio dei ministri 13 febbraio 2018, concernente l’inquadramento del dott. Luca EINAUDI, ai sensi dell’articolo 23 del decreto legislativo 30 marzo 2001, n. 165, nella prima fascia del ruolo del personale dirigenziale della Presidenza del Consiglio dei ministri di cui all’articolo 9-bis del decreto legislativo 30 luglio 1999, n. 303, a decorrere dal 31 dicembre 2017, con contestuale attribuzione della qualifica di consigliere</w:t>
      </w:r>
      <w:r w:rsidR="00F91FE6" w:rsidRPr="00F91FE6">
        <w:rPr>
          <w:sz w:val="23"/>
          <w:szCs w:val="23"/>
        </w:rPr>
        <w:t xml:space="preserve"> </w:t>
      </w:r>
      <w:r w:rsidR="00F91FE6">
        <w:rPr>
          <w:sz w:val="23"/>
          <w:szCs w:val="23"/>
        </w:rPr>
        <w:t>e cessazione dalla seconda fascia del medesimo ruolo</w:t>
      </w:r>
      <w:r w:rsidR="00964DEC" w:rsidRPr="00E06295">
        <w:rPr>
          <w:sz w:val="23"/>
          <w:szCs w:val="23"/>
        </w:rPr>
        <w:t>;</w:t>
      </w:r>
    </w:p>
    <w:p w:rsidR="005608BD" w:rsidRPr="00E06295" w:rsidRDefault="005608BD" w:rsidP="005608BD">
      <w:pPr>
        <w:spacing w:before="80"/>
        <w:ind w:right="-28" w:firstLine="1134"/>
        <w:jc w:val="both"/>
        <w:rPr>
          <w:sz w:val="23"/>
          <w:szCs w:val="23"/>
        </w:rPr>
      </w:pPr>
      <w:r w:rsidRPr="00E06295">
        <w:rPr>
          <w:sz w:val="23"/>
          <w:szCs w:val="23"/>
        </w:rPr>
        <w:t>- decreto del Segretario generale della Presidenza del Consiglio dei ministri 6 marzo 2018, concernente la cancellazione dal ruolo dei dirigenti di prima fascia, consiglieri della Presidenza del Consiglio dei ministri, della dott.ssa Mara SPATUZZI, a far data dal 1° marzo 2018;</w:t>
      </w:r>
    </w:p>
    <w:p w:rsidR="00BB74F1" w:rsidRPr="00E06295" w:rsidRDefault="00BB74F1" w:rsidP="00BB74F1">
      <w:pPr>
        <w:spacing w:before="80"/>
        <w:ind w:right="-28" w:firstLine="1134"/>
        <w:jc w:val="both"/>
        <w:rPr>
          <w:sz w:val="23"/>
          <w:szCs w:val="23"/>
        </w:rPr>
      </w:pPr>
      <w:r w:rsidRPr="00E06295">
        <w:rPr>
          <w:sz w:val="23"/>
          <w:szCs w:val="23"/>
        </w:rPr>
        <w:t xml:space="preserve">- nota </w:t>
      </w:r>
      <w:proofErr w:type="spellStart"/>
      <w:r w:rsidRPr="00E06295">
        <w:rPr>
          <w:sz w:val="23"/>
          <w:szCs w:val="23"/>
        </w:rPr>
        <w:t>prot</w:t>
      </w:r>
      <w:proofErr w:type="spellEnd"/>
      <w:r w:rsidRPr="00E06295">
        <w:rPr>
          <w:sz w:val="23"/>
          <w:szCs w:val="23"/>
        </w:rPr>
        <w:t>. DIP-14301 del 19 marzo 2018, concernente il collocamento a riposo per raggiunti limiti di età del dott. Paolo MARSAN, dirigente di seconda fascia del ruolo speciale della protezione civile della Presidenza del Consiglio dei ministri, a decorrere dal 1° settembre 2018;</w:t>
      </w:r>
    </w:p>
    <w:p w:rsidR="00ED6AAB" w:rsidRPr="00E06295" w:rsidRDefault="00ED6AAB" w:rsidP="00ED6AAB">
      <w:pPr>
        <w:spacing w:before="80"/>
        <w:ind w:right="-28" w:firstLine="1134"/>
        <w:jc w:val="both"/>
        <w:rPr>
          <w:sz w:val="23"/>
          <w:szCs w:val="23"/>
        </w:rPr>
      </w:pPr>
      <w:r w:rsidRPr="00E06295">
        <w:rPr>
          <w:sz w:val="23"/>
          <w:szCs w:val="23"/>
        </w:rPr>
        <w:t xml:space="preserve">- decreto del Segretario generale </w:t>
      </w:r>
      <w:r w:rsidR="005608BD" w:rsidRPr="00E06295">
        <w:rPr>
          <w:sz w:val="23"/>
          <w:szCs w:val="23"/>
        </w:rPr>
        <w:t xml:space="preserve">della Presidenza del Consiglio dei ministri </w:t>
      </w:r>
      <w:r w:rsidRPr="00E06295">
        <w:rPr>
          <w:sz w:val="23"/>
          <w:szCs w:val="23"/>
        </w:rPr>
        <w:t>23 aprile 2018, concernente l’immissione in ruolo, ai sensi dell’articolo 30 del decreto legislativo 30 marzo 2001, della dott.ssa Francesca POFI, con decorrenza giuridica ed economica dal 15 maggio 2018, nella seconda fascia del ruolo dirigenziale della Presidenza del Consiglio dei ministri, con la qualifica di referendario, con contratto individuale di costituzione del rapporto di lavoro a tempo indeterminato sottoscritto in data 15 maggio 2018;</w:t>
      </w:r>
    </w:p>
    <w:p w:rsidR="00964DEC" w:rsidRPr="00E06295" w:rsidRDefault="00964DEC" w:rsidP="00964DEC">
      <w:pPr>
        <w:spacing w:before="80"/>
        <w:ind w:right="-28" w:firstLine="1134"/>
        <w:jc w:val="both"/>
        <w:rPr>
          <w:sz w:val="23"/>
          <w:szCs w:val="23"/>
        </w:rPr>
      </w:pPr>
      <w:r w:rsidRPr="00E06295">
        <w:rPr>
          <w:sz w:val="23"/>
          <w:szCs w:val="23"/>
        </w:rPr>
        <w:t>- decreto del Segretario generale della Presidenza del Consiglio dei ministri 27 aprile 2018, concernente l’inquadramento del dott. Giovanni VETRITTO, ai sensi dell’articolo 23 del decreto legislativo 30 marzo 2001, n. 165, nella prima fascia del ruolo del personale dirigenziale della Presidenza del Consiglio dei ministri di cui all’articolo 9-bis del decreto legislativo 30 luglio 1999, n. 303, a decorrere dal 24 aprile 2018, con contestuale attribuzione della qualifica di consigliere</w:t>
      </w:r>
      <w:r w:rsidR="00F91FE6">
        <w:rPr>
          <w:sz w:val="23"/>
          <w:szCs w:val="23"/>
        </w:rPr>
        <w:t xml:space="preserve"> e cessazione dalla seconda fascia del medesimo ruolo;</w:t>
      </w:r>
    </w:p>
    <w:p w:rsidR="00F93FC1" w:rsidRPr="00E06295" w:rsidRDefault="00F93FC1" w:rsidP="00F93FC1">
      <w:pPr>
        <w:spacing w:before="80"/>
        <w:ind w:right="-28" w:firstLine="1134"/>
        <w:jc w:val="both"/>
        <w:rPr>
          <w:sz w:val="23"/>
          <w:szCs w:val="23"/>
        </w:rPr>
      </w:pPr>
      <w:r w:rsidRPr="00E06295">
        <w:rPr>
          <w:sz w:val="23"/>
          <w:szCs w:val="23"/>
        </w:rPr>
        <w:t xml:space="preserve">- decreto del Segretario generale della Presidenza del Consiglio dei ministri 17 </w:t>
      </w:r>
      <w:r>
        <w:rPr>
          <w:sz w:val="23"/>
          <w:szCs w:val="23"/>
        </w:rPr>
        <w:t>maggio</w:t>
      </w:r>
      <w:r w:rsidRPr="00E06295">
        <w:rPr>
          <w:sz w:val="23"/>
          <w:szCs w:val="23"/>
        </w:rPr>
        <w:t xml:space="preserve"> 2018, concernente l’immissione in ruolo, ai sensi dell’articolo 30 del decreto legislativo 30 marzo 2001, della dott.ssa Maria BARILA’, con decorrenza giuridica ed economica dal 1° giugno 2018, nella prima fascia del ruolo dirigenziale della Presidenza del Consiglio dei ministri, con la qualifica di consigliere, con contratto individuale di costituzione del rapporto di lavoro a tempo indeterminato sottoscritto in data 1° giugno 2018;</w:t>
      </w:r>
    </w:p>
    <w:p w:rsidR="005608BD" w:rsidRPr="00E06295" w:rsidRDefault="005608BD" w:rsidP="005608BD">
      <w:pPr>
        <w:spacing w:before="80"/>
        <w:ind w:right="-28" w:firstLine="1134"/>
        <w:jc w:val="both"/>
        <w:rPr>
          <w:sz w:val="23"/>
          <w:szCs w:val="23"/>
        </w:rPr>
      </w:pPr>
      <w:r w:rsidRPr="00E06295">
        <w:rPr>
          <w:sz w:val="23"/>
          <w:szCs w:val="23"/>
        </w:rPr>
        <w:t xml:space="preserve">- nota </w:t>
      </w:r>
      <w:proofErr w:type="spellStart"/>
      <w:r w:rsidRPr="00E06295">
        <w:rPr>
          <w:sz w:val="23"/>
          <w:szCs w:val="23"/>
        </w:rPr>
        <w:t>prot</w:t>
      </w:r>
      <w:proofErr w:type="spellEnd"/>
      <w:r w:rsidRPr="00E06295">
        <w:rPr>
          <w:sz w:val="23"/>
          <w:szCs w:val="23"/>
        </w:rPr>
        <w:t>. DIP-26770 del 7 giugno 2018, concernente il collocamento a riposo per raggiunti limiti di età della dott.ssa Silvana CAMILLERI, dirigente di seconda fascia, referendario della Presidenza del Consiglio dei ministri, a decorrere dal 1° novembre 2018;</w:t>
      </w:r>
    </w:p>
    <w:p w:rsidR="00964DEC" w:rsidRPr="00E06295" w:rsidRDefault="00964DEC" w:rsidP="00964DEC">
      <w:pPr>
        <w:spacing w:before="80"/>
        <w:ind w:right="-28" w:firstLine="1134"/>
        <w:jc w:val="both"/>
        <w:rPr>
          <w:sz w:val="23"/>
          <w:szCs w:val="23"/>
        </w:rPr>
      </w:pPr>
      <w:r w:rsidRPr="00E06295">
        <w:rPr>
          <w:sz w:val="23"/>
          <w:szCs w:val="23"/>
        </w:rPr>
        <w:t xml:space="preserve">- nota </w:t>
      </w:r>
      <w:proofErr w:type="spellStart"/>
      <w:r w:rsidRPr="00E06295">
        <w:rPr>
          <w:sz w:val="23"/>
          <w:szCs w:val="23"/>
        </w:rPr>
        <w:t>prot</w:t>
      </w:r>
      <w:proofErr w:type="spellEnd"/>
      <w:r w:rsidRPr="00E06295">
        <w:rPr>
          <w:sz w:val="23"/>
          <w:szCs w:val="23"/>
        </w:rPr>
        <w:t>. DIP-26772 del 7 giugno 2018, concernente il collocamento a riposo per raggiunti limiti di età del dott. Francesco VISICCHIO, dirigente di seconda fascia, referendario della Presidenza del Consiglio dei ministri, a decorrere dal 1° agosto 2018;</w:t>
      </w:r>
    </w:p>
    <w:p w:rsidR="00BB74F1" w:rsidRPr="00E06295" w:rsidRDefault="00BB74F1" w:rsidP="00BB74F1">
      <w:pPr>
        <w:spacing w:before="80"/>
        <w:ind w:right="-28" w:firstLine="1134"/>
        <w:jc w:val="both"/>
        <w:rPr>
          <w:sz w:val="23"/>
          <w:szCs w:val="23"/>
        </w:rPr>
      </w:pPr>
      <w:r w:rsidRPr="00E06295">
        <w:rPr>
          <w:sz w:val="23"/>
          <w:szCs w:val="23"/>
        </w:rPr>
        <w:t xml:space="preserve">- nota </w:t>
      </w:r>
      <w:proofErr w:type="spellStart"/>
      <w:r w:rsidRPr="00E06295">
        <w:rPr>
          <w:sz w:val="23"/>
          <w:szCs w:val="23"/>
        </w:rPr>
        <w:t>prot</w:t>
      </w:r>
      <w:proofErr w:type="spellEnd"/>
      <w:r w:rsidRPr="00E06295">
        <w:rPr>
          <w:sz w:val="23"/>
          <w:szCs w:val="23"/>
        </w:rPr>
        <w:t xml:space="preserve">. DIP-26779 del 7 giugno 2018, concernente il collocamento a riposo per raggiunti limiti di età del dott. Rosario MICCICHE’, </w:t>
      </w:r>
      <w:r w:rsidR="00EA4C6B" w:rsidRPr="00E06295">
        <w:rPr>
          <w:sz w:val="23"/>
          <w:szCs w:val="23"/>
        </w:rPr>
        <w:t>dirigente di seconda fascia del ruolo speciale della protezione civile della Presidenza del Consiglio dei ministri</w:t>
      </w:r>
      <w:r w:rsidRPr="00E06295">
        <w:rPr>
          <w:sz w:val="23"/>
          <w:szCs w:val="23"/>
        </w:rPr>
        <w:t xml:space="preserve">, a decorrere dal 1° </w:t>
      </w:r>
      <w:r w:rsidR="005608BD" w:rsidRPr="00E06295">
        <w:rPr>
          <w:sz w:val="23"/>
          <w:szCs w:val="23"/>
        </w:rPr>
        <w:t>giugno</w:t>
      </w:r>
      <w:r w:rsidRPr="00E06295">
        <w:rPr>
          <w:sz w:val="23"/>
          <w:szCs w:val="23"/>
        </w:rPr>
        <w:t xml:space="preserve"> 2018;</w:t>
      </w:r>
    </w:p>
    <w:p w:rsidR="00171FBA" w:rsidRPr="00E06295" w:rsidRDefault="00171FBA" w:rsidP="003423BE">
      <w:pPr>
        <w:spacing w:before="80"/>
        <w:ind w:right="-28" w:firstLine="1134"/>
        <w:jc w:val="both"/>
        <w:rPr>
          <w:sz w:val="23"/>
          <w:szCs w:val="23"/>
        </w:rPr>
      </w:pPr>
      <w:r w:rsidRPr="00E06295">
        <w:rPr>
          <w:sz w:val="23"/>
          <w:szCs w:val="23"/>
        </w:rPr>
        <w:t xml:space="preserve">- decreto del Segretario generale </w:t>
      </w:r>
      <w:r w:rsidR="005608BD" w:rsidRPr="00E06295">
        <w:rPr>
          <w:sz w:val="23"/>
          <w:szCs w:val="23"/>
        </w:rPr>
        <w:t xml:space="preserve">della Presidenza del Consiglio dei ministri </w:t>
      </w:r>
      <w:r w:rsidRPr="00E06295">
        <w:rPr>
          <w:sz w:val="23"/>
          <w:szCs w:val="23"/>
        </w:rPr>
        <w:t xml:space="preserve">19 giugno 2018, concernente l’immissione in ruolo, ai sensi dell’articolo 30 del decreto legislativo 30 marzo 2001, del dott. Sauro ANGELETTI, con decorrenza giuridica ed economica dal 1° luglio 2018, </w:t>
      </w:r>
      <w:r w:rsidR="0062314A" w:rsidRPr="00E06295">
        <w:rPr>
          <w:sz w:val="23"/>
          <w:szCs w:val="23"/>
        </w:rPr>
        <w:t xml:space="preserve">nella seconda fascia del ruolo dirigenziale della Presidenza del Consiglio dei ministri, con la qualifica di referendario, </w:t>
      </w:r>
      <w:r w:rsidRPr="00E06295">
        <w:rPr>
          <w:sz w:val="23"/>
          <w:szCs w:val="23"/>
        </w:rPr>
        <w:t>con contratto individuale di costituzione del rapporto di lavoro a tempo indeterminato sottoscritto in data 2 luglio 2018;</w:t>
      </w:r>
    </w:p>
    <w:p w:rsidR="0062314A" w:rsidRPr="00E06295" w:rsidRDefault="0062314A" w:rsidP="0062314A">
      <w:pPr>
        <w:spacing w:before="80"/>
        <w:ind w:right="-28" w:firstLine="1134"/>
        <w:jc w:val="both"/>
        <w:rPr>
          <w:sz w:val="23"/>
          <w:szCs w:val="23"/>
        </w:rPr>
      </w:pPr>
      <w:r w:rsidRPr="00E06295">
        <w:rPr>
          <w:sz w:val="23"/>
          <w:szCs w:val="23"/>
        </w:rPr>
        <w:t xml:space="preserve">- decreto del Segretario generale </w:t>
      </w:r>
      <w:r w:rsidR="005608BD" w:rsidRPr="00E06295">
        <w:rPr>
          <w:sz w:val="23"/>
          <w:szCs w:val="23"/>
        </w:rPr>
        <w:t xml:space="preserve">della Presidenza del Consiglio dei ministri </w:t>
      </w:r>
      <w:r w:rsidRPr="00E06295">
        <w:rPr>
          <w:sz w:val="23"/>
          <w:szCs w:val="23"/>
        </w:rPr>
        <w:t>19 giugno 2018, concernente l’immissione in ruolo, ai sensi dell’articolo 30 del decreto legislativo 30 marzo 2001, del dott. Filippo GUAGNANO, con decorrenza giuridica ed economica dal 1° luglio 2018, nella seconda fascia del ruolo dirigenziale della Presidenza del Consiglio dei ministri, con la qualifica di referendario, con contratto individuale di costituzione del rapporto di lavoro a tempo indeterminato sottoscritto in data 2 luglio 2018;</w:t>
      </w:r>
    </w:p>
    <w:p w:rsidR="0062314A" w:rsidRPr="00E06295" w:rsidRDefault="0062314A" w:rsidP="0062314A">
      <w:pPr>
        <w:spacing w:before="80"/>
        <w:ind w:right="-28" w:firstLine="1134"/>
        <w:jc w:val="both"/>
        <w:rPr>
          <w:sz w:val="23"/>
          <w:szCs w:val="23"/>
        </w:rPr>
      </w:pPr>
      <w:r w:rsidRPr="00E06295">
        <w:rPr>
          <w:sz w:val="23"/>
          <w:szCs w:val="23"/>
        </w:rPr>
        <w:t xml:space="preserve">- decreto del Segretario generale </w:t>
      </w:r>
      <w:r w:rsidR="005608BD" w:rsidRPr="00E06295">
        <w:rPr>
          <w:sz w:val="23"/>
          <w:szCs w:val="23"/>
        </w:rPr>
        <w:t xml:space="preserve">della Presidenza del Consiglio dei ministri </w:t>
      </w:r>
      <w:r w:rsidRPr="00E06295">
        <w:rPr>
          <w:sz w:val="23"/>
          <w:szCs w:val="23"/>
        </w:rPr>
        <w:t>19 giugno 2018, concernente l’immissione in ruolo, ai sensi dell’articolo 30 del decreto legislativo 30 marzo 2001, della dott.ssa Annaclaudia SERVILLO, con decorrenza giuridica ed economica dal 1° luglio 2018, nella seconda fascia del ruolo dirigenziale della Presidenza del Consiglio dei ministri, con la qualifica di referendario, con contratto individuale di costituzione del rapporto di lavoro a tempo indeterminato sottoscritto in data 2 luglio 2018;</w:t>
      </w:r>
    </w:p>
    <w:p w:rsidR="0062314A" w:rsidRPr="00E06295" w:rsidRDefault="0062314A" w:rsidP="0062314A">
      <w:pPr>
        <w:spacing w:before="80"/>
        <w:ind w:right="-28" w:firstLine="1134"/>
        <w:jc w:val="both"/>
        <w:rPr>
          <w:sz w:val="23"/>
          <w:szCs w:val="23"/>
        </w:rPr>
      </w:pPr>
      <w:r w:rsidRPr="00E06295">
        <w:rPr>
          <w:sz w:val="23"/>
          <w:szCs w:val="23"/>
        </w:rPr>
        <w:t xml:space="preserve">- decreto del Segretario generale </w:t>
      </w:r>
      <w:r w:rsidR="005608BD" w:rsidRPr="00E06295">
        <w:rPr>
          <w:sz w:val="23"/>
          <w:szCs w:val="23"/>
        </w:rPr>
        <w:t xml:space="preserve">della Presidenza del Consiglio dei ministri </w:t>
      </w:r>
      <w:r w:rsidRPr="00E06295">
        <w:rPr>
          <w:sz w:val="23"/>
          <w:szCs w:val="23"/>
        </w:rPr>
        <w:t xml:space="preserve">19 giugno 2018, concernente l’immissione in ruolo, ai sensi dell’articolo 30 del decreto legislativo 30 marzo 2001, della dott.ssa Roberta CACCESE, con decorrenza giuridica ed economica dal 1° agosto 2018, nella seconda fascia del ruolo dirigenziale della Presidenza del Consiglio dei ministri, con la qualifica di referendario, con contratto individuale di costituzione del rapporto di lavoro a tempo indeterminato sottoscritto in data </w:t>
      </w:r>
      <w:r w:rsidR="00ED6AAB" w:rsidRPr="00E06295">
        <w:rPr>
          <w:sz w:val="23"/>
          <w:szCs w:val="23"/>
        </w:rPr>
        <w:t>1° agosto</w:t>
      </w:r>
      <w:r w:rsidRPr="00E06295">
        <w:rPr>
          <w:sz w:val="23"/>
          <w:szCs w:val="23"/>
        </w:rPr>
        <w:t xml:space="preserve"> 2018;</w:t>
      </w:r>
    </w:p>
    <w:p w:rsidR="00AF4A50" w:rsidRPr="00E06295" w:rsidRDefault="00AF4A50" w:rsidP="00AF4A50">
      <w:pPr>
        <w:spacing w:before="80"/>
        <w:ind w:right="-28" w:firstLine="1134"/>
        <w:jc w:val="both"/>
        <w:rPr>
          <w:sz w:val="23"/>
          <w:szCs w:val="23"/>
        </w:rPr>
      </w:pPr>
      <w:r w:rsidRPr="00E06295">
        <w:rPr>
          <w:sz w:val="23"/>
          <w:szCs w:val="23"/>
        </w:rPr>
        <w:t xml:space="preserve">- nota </w:t>
      </w:r>
      <w:proofErr w:type="spellStart"/>
      <w:r w:rsidRPr="00E06295">
        <w:rPr>
          <w:sz w:val="23"/>
          <w:szCs w:val="23"/>
        </w:rPr>
        <w:t>prot</w:t>
      </w:r>
      <w:proofErr w:type="spellEnd"/>
      <w:r w:rsidRPr="00E06295">
        <w:rPr>
          <w:sz w:val="23"/>
          <w:szCs w:val="23"/>
        </w:rPr>
        <w:t>. DIP-31601 del 5 luglio 2018, concernente il collocamento a riposo per raggiunti limiti di età della dott.ssa Alessandra GASPARRI, dirigente di prima fascia, consigliere della Presidenza del Consiglio dei ministri, a decorrere dal 1° ottobre 2018;</w:t>
      </w:r>
    </w:p>
    <w:p w:rsidR="004428AC" w:rsidRPr="00E06295" w:rsidRDefault="004428AC" w:rsidP="004428AC">
      <w:pPr>
        <w:spacing w:before="80"/>
        <w:ind w:right="-28" w:firstLine="1134"/>
        <w:jc w:val="both"/>
        <w:rPr>
          <w:sz w:val="23"/>
          <w:szCs w:val="23"/>
        </w:rPr>
      </w:pPr>
      <w:r w:rsidRPr="00E06295">
        <w:rPr>
          <w:sz w:val="23"/>
          <w:szCs w:val="23"/>
        </w:rPr>
        <w:t xml:space="preserve">- nota </w:t>
      </w:r>
      <w:proofErr w:type="spellStart"/>
      <w:r w:rsidRPr="00E06295">
        <w:rPr>
          <w:sz w:val="23"/>
          <w:szCs w:val="23"/>
        </w:rPr>
        <w:t>prot</w:t>
      </w:r>
      <w:proofErr w:type="spellEnd"/>
      <w:r w:rsidRPr="00E06295">
        <w:rPr>
          <w:sz w:val="23"/>
          <w:szCs w:val="23"/>
        </w:rPr>
        <w:t>. DIP-</w:t>
      </w:r>
      <w:r>
        <w:rPr>
          <w:sz w:val="23"/>
          <w:szCs w:val="23"/>
        </w:rPr>
        <w:t xml:space="preserve">RSRV-201 </w:t>
      </w:r>
      <w:r w:rsidRPr="00E06295">
        <w:rPr>
          <w:sz w:val="23"/>
          <w:szCs w:val="23"/>
        </w:rPr>
        <w:t>del</w:t>
      </w:r>
      <w:r>
        <w:rPr>
          <w:sz w:val="23"/>
          <w:szCs w:val="23"/>
        </w:rPr>
        <w:t>l’11</w:t>
      </w:r>
      <w:r w:rsidRPr="00E06295">
        <w:rPr>
          <w:sz w:val="23"/>
          <w:szCs w:val="23"/>
        </w:rPr>
        <w:t xml:space="preserve"> luglio 2018, concernente l’accoglimento delle dimissioni del</w:t>
      </w:r>
      <w:r>
        <w:rPr>
          <w:sz w:val="23"/>
          <w:szCs w:val="23"/>
        </w:rPr>
        <w:t>la</w:t>
      </w:r>
      <w:r w:rsidRPr="00E06295">
        <w:rPr>
          <w:sz w:val="23"/>
          <w:szCs w:val="23"/>
        </w:rPr>
        <w:t xml:space="preserve"> dott.</w:t>
      </w:r>
      <w:r>
        <w:rPr>
          <w:sz w:val="23"/>
          <w:szCs w:val="23"/>
        </w:rPr>
        <w:t>ssa Rosa Maria VILLECCO</w:t>
      </w:r>
      <w:r w:rsidRPr="00E06295">
        <w:rPr>
          <w:sz w:val="23"/>
          <w:szCs w:val="23"/>
        </w:rPr>
        <w:t xml:space="preserve">, dirigente di seconda fascia, referendario della Presidenza del Consiglio dei ministri, a decorrere dal 1° </w:t>
      </w:r>
      <w:r>
        <w:rPr>
          <w:sz w:val="23"/>
          <w:szCs w:val="23"/>
        </w:rPr>
        <w:t>ottobre</w:t>
      </w:r>
      <w:r w:rsidRPr="00E06295">
        <w:rPr>
          <w:sz w:val="23"/>
          <w:szCs w:val="23"/>
        </w:rPr>
        <w:t xml:space="preserve"> 2018;</w:t>
      </w:r>
    </w:p>
    <w:p w:rsidR="00B00C52" w:rsidRPr="00E06295" w:rsidRDefault="00B00C52" w:rsidP="003423BE">
      <w:pPr>
        <w:spacing w:before="80"/>
        <w:ind w:right="-28" w:firstLine="1134"/>
        <w:jc w:val="both"/>
        <w:rPr>
          <w:sz w:val="23"/>
          <w:szCs w:val="23"/>
        </w:rPr>
      </w:pPr>
      <w:r w:rsidRPr="00E06295">
        <w:rPr>
          <w:sz w:val="23"/>
          <w:szCs w:val="23"/>
        </w:rPr>
        <w:t xml:space="preserve">- nota </w:t>
      </w:r>
      <w:proofErr w:type="spellStart"/>
      <w:r w:rsidRPr="00E06295">
        <w:rPr>
          <w:sz w:val="23"/>
          <w:szCs w:val="23"/>
        </w:rPr>
        <w:t>prot</w:t>
      </w:r>
      <w:proofErr w:type="spellEnd"/>
      <w:r w:rsidRPr="00E06295">
        <w:rPr>
          <w:sz w:val="23"/>
          <w:szCs w:val="23"/>
        </w:rPr>
        <w:t>. DIP-</w:t>
      </w:r>
      <w:r w:rsidR="00E82FB1" w:rsidRPr="00E06295">
        <w:rPr>
          <w:sz w:val="23"/>
          <w:szCs w:val="23"/>
        </w:rPr>
        <w:t>34315</w:t>
      </w:r>
      <w:r w:rsidRPr="00E06295">
        <w:rPr>
          <w:sz w:val="23"/>
          <w:szCs w:val="23"/>
        </w:rPr>
        <w:t xml:space="preserve"> del </w:t>
      </w:r>
      <w:r w:rsidR="00E82FB1" w:rsidRPr="00E06295">
        <w:rPr>
          <w:sz w:val="23"/>
          <w:szCs w:val="23"/>
        </w:rPr>
        <w:t>25 luglio 2018</w:t>
      </w:r>
      <w:r w:rsidRPr="00E06295">
        <w:rPr>
          <w:sz w:val="23"/>
          <w:szCs w:val="23"/>
        </w:rPr>
        <w:t>, concernente l</w:t>
      </w:r>
      <w:r w:rsidR="00E82FB1" w:rsidRPr="00E06295">
        <w:rPr>
          <w:sz w:val="23"/>
          <w:szCs w:val="23"/>
        </w:rPr>
        <w:t>a risoluzione del rapporto di lavoro</w:t>
      </w:r>
      <w:r w:rsidRPr="00E06295">
        <w:rPr>
          <w:sz w:val="23"/>
          <w:szCs w:val="23"/>
        </w:rPr>
        <w:t xml:space="preserve"> d</w:t>
      </w:r>
      <w:r w:rsidR="00DB61AF" w:rsidRPr="00E06295">
        <w:rPr>
          <w:sz w:val="23"/>
          <w:szCs w:val="23"/>
        </w:rPr>
        <w:t>e</w:t>
      </w:r>
      <w:r w:rsidRPr="00E06295">
        <w:rPr>
          <w:sz w:val="23"/>
          <w:szCs w:val="23"/>
        </w:rPr>
        <w:t>l</w:t>
      </w:r>
      <w:r w:rsidR="00786BEA" w:rsidRPr="00E06295">
        <w:rPr>
          <w:sz w:val="23"/>
          <w:szCs w:val="23"/>
        </w:rPr>
        <w:t>la dott.ssa</w:t>
      </w:r>
      <w:r w:rsidRPr="00E06295">
        <w:rPr>
          <w:sz w:val="23"/>
          <w:szCs w:val="23"/>
        </w:rPr>
        <w:t xml:space="preserve"> </w:t>
      </w:r>
      <w:r w:rsidR="00E82FB1" w:rsidRPr="00E06295">
        <w:rPr>
          <w:sz w:val="23"/>
          <w:szCs w:val="23"/>
        </w:rPr>
        <w:t>Anna Mariagrazia CRESCENZI</w:t>
      </w:r>
      <w:r w:rsidRPr="00E06295">
        <w:rPr>
          <w:sz w:val="23"/>
          <w:szCs w:val="23"/>
        </w:rPr>
        <w:t xml:space="preserve">, dirigente di </w:t>
      </w:r>
      <w:r w:rsidR="00E82FB1" w:rsidRPr="00E06295">
        <w:rPr>
          <w:sz w:val="23"/>
          <w:szCs w:val="23"/>
        </w:rPr>
        <w:t>seconda</w:t>
      </w:r>
      <w:r w:rsidRPr="00E06295">
        <w:rPr>
          <w:sz w:val="23"/>
          <w:szCs w:val="23"/>
        </w:rPr>
        <w:t xml:space="preserve"> fascia, </w:t>
      </w:r>
      <w:r w:rsidR="00E82FB1" w:rsidRPr="00E06295">
        <w:rPr>
          <w:sz w:val="23"/>
          <w:szCs w:val="23"/>
        </w:rPr>
        <w:t>referendario</w:t>
      </w:r>
      <w:r w:rsidRPr="00E06295">
        <w:rPr>
          <w:sz w:val="23"/>
          <w:szCs w:val="23"/>
        </w:rPr>
        <w:t xml:space="preserve"> della Presidenza del Consiglio dei ministri, a decorrere dal </w:t>
      </w:r>
      <w:r w:rsidR="00E82FB1" w:rsidRPr="00E06295">
        <w:rPr>
          <w:sz w:val="23"/>
          <w:szCs w:val="23"/>
        </w:rPr>
        <w:t>1° agosto</w:t>
      </w:r>
      <w:r w:rsidRPr="00E06295">
        <w:rPr>
          <w:sz w:val="23"/>
          <w:szCs w:val="23"/>
        </w:rPr>
        <w:t xml:space="preserve"> 201</w:t>
      </w:r>
      <w:r w:rsidR="00E82FB1" w:rsidRPr="00E06295">
        <w:rPr>
          <w:sz w:val="23"/>
          <w:szCs w:val="23"/>
        </w:rPr>
        <w:t>8</w:t>
      </w:r>
      <w:r w:rsidRPr="00E06295">
        <w:rPr>
          <w:sz w:val="23"/>
          <w:szCs w:val="23"/>
        </w:rPr>
        <w:t>;</w:t>
      </w:r>
    </w:p>
    <w:p w:rsidR="00964DEC" w:rsidRPr="00E06295" w:rsidRDefault="00C537B6" w:rsidP="00964DEC">
      <w:pPr>
        <w:spacing w:before="80"/>
        <w:ind w:right="-28" w:firstLine="1134"/>
        <w:jc w:val="both"/>
        <w:rPr>
          <w:sz w:val="23"/>
          <w:szCs w:val="23"/>
        </w:rPr>
      </w:pPr>
      <w:r w:rsidRPr="00C537B6">
        <w:rPr>
          <w:b/>
          <w:sz w:val="23"/>
          <w:szCs w:val="23"/>
        </w:rPr>
        <w:t>VISTA</w:t>
      </w:r>
      <w:r>
        <w:rPr>
          <w:sz w:val="23"/>
          <w:szCs w:val="23"/>
        </w:rPr>
        <w:t xml:space="preserve"> la</w:t>
      </w:r>
      <w:r w:rsidR="00964DEC" w:rsidRPr="00E06295">
        <w:rPr>
          <w:sz w:val="23"/>
          <w:szCs w:val="23"/>
        </w:rPr>
        <w:t xml:space="preserve"> nota </w:t>
      </w:r>
      <w:proofErr w:type="spellStart"/>
      <w:r w:rsidR="00964DEC" w:rsidRPr="00E06295">
        <w:rPr>
          <w:sz w:val="23"/>
          <w:szCs w:val="23"/>
        </w:rPr>
        <w:t>prot</w:t>
      </w:r>
      <w:proofErr w:type="spellEnd"/>
      <w:r w:rsidR="00964DEC" w:rsidRPr="00E06295">
        <w:rPr>
          <w:sz w:val="23"/>
          <w:szCs w:val="23"/>
        </w:rPr>
        <w:t>. DIP-50353del 12 novembre 2018, concernente la comunicazione di avvenuto decesso, in data 7 novembre 2018, del dott. Biagio COSTA, dirigente di seconda fascia del ruolo speciale della protezione civile della Presidenza del Consiglio dei ministri;</w:t>
      </w:r>
    </w:p>
    <w:p w:rsidR="00BC38B1" w:rsidRPr="00E06295" w:rsidRDefault="00260A97" w:rsidP="003423BE">
      <w:pPr>
        <w:spacing w:before="80"/>
        <w:ind w:right="-28" w:firstLine="1134"/>
        <w:jc w:val="both"/>
        <w:rPr>
          <w:sz w:val="23"/>
          <w:szCs w:val="23"/>
        </w:rPr>
      </w:pPr>
      <w:r w:rsidRPr="00E06295">
        <w:rPr>
          <w:b/>
          <w:sz w:val="23"/>
          <w:szCs w:val="23"/>
        </w:rPr>
        <w:t>TENUTO CONTO</w:t>
      </w:r>
      <w:r w:rsidRPr="00E06295">
        <w:rPr>
          <w:sz w:val="23"/>
          <w:szCs w:val="23"/>
        </w:rPr>
        <w:t xml:space="preserve"> dei principi in materia di trasparenza e accessibilità delle informazioni, di cui al decreto legislativo 14 marzo 2013, n. 33;</w:t>
      </w:r>
    </w:p>
    <w:p w:rsidR="00BC38B1" w:rsidRPr="00E06295" w:rsidRDefault="00BC38B1" w:rsidP="00C537B6">
      <w:pPr>
        <w:ind w:right="-28"/>
        <w:jc w:val="center"/>
        <w:rPr>
          <w:sz w:val="23"/>
          <w:szCs w:val="23"/>
        </w:rPr>
      </w:pPr>
    </w:p>
    <w:p w:rsidR="00A2601A" w:rsidRPr="00E06295" w:rsidRDefault="00260A97" w:rsidP="00BC38B1">
      <w:pPr>
        <w:spacing w:before="120"/>
        <w:ind w:right="-28"/>
        <w:jc w:val="center"/>
        <w:rPr>
          <w:sz w:val="23"/>
          <w:szCs w:val="23"/>
        </w:rPr>
      </w:pPr>
      <w:r w:rsidRPr="00E06295">
        <w:rPr>
          <w:sz w:val="23"/>
          <w:szCs w:val="23"/>
        </w:rPr>
        <w:t>D E C R E T A</w:t>
      </w:r>
    </w:p>
    <w:p w:rsidR="00A2601A" w:rsidRPr="00E06295" w:rsidRDefault="00260A97">
      <w:pPr>
        <w:spacing w:before="120"/>
        <w:ind w:left="181"/>
        <w:jc w:val="center"/>
        <w:rPr>
          <w:rFonts w:eastAsia="Calibri"/>
          <w:sz w:val="23"/>
          <w:szCs w:val="23"/>
        </w:rPr>
      </w:pPr>
      <w:r w:rsidRPr="00E06295">
        <w:rPr>
          <w:rFonts w:eastAsia="Calibri"/>
          <w:sz w:val="23"/>
          <w:szCs w:val="23"/>
        </w:rPr>
        <w:t>Articolo 1</w:t>
      </w:r>
    </w:p>
    <w:p w:rsidR="00A2601A" w:rsidRPr="00E06295" w:rsidRDefault="00260A97">
      <w:pPr>
        <w:spacing w:after="120"/>
        <w:ind w:left="182" w:hanging="40"/>
        <w:jc w:val="center"/>
        <w:rPr>
          <w:sz w:val="23"/>
          <w:szCs w:val="23"/>
        </w:rPr>
      </w:pPr>
      <w:r w:rsidRPr="00E06295">
        <w:rPr>
          <w:rFonts w:eastAsia="Calibri"/>
          <w:sz w:val="23"/>
          <w:szCs w:val="23"/>
        </w:rPr>
        <w:t>(</w:t>
      </w:r>
      <w:r w:rsidRPr="00E06295">
        <w:rPr>
          <w:rFonts w:eastAsia="Calibri"/>
          <w:i/>
          <w:sz w:val="23"/>
          <w:szCs w:val="23"/>
        </w:rPr>
        <w:t>Ruolo dei dirigenti</w:t>
      </w:r>
      <w:r w:rsidRPr="00E06295">
        <w:rPr>
          <w:rFonts w:eastAsia="Calibri"/>
          <w:sz w:val="23"/>
          <w:szCs w:val="23"/>
        </w:rPr>
        <w:t xml:space="preserve"> della Presidenza del Consiglio dei ministri)</w:t>
      </w:r>
    </w:p>
    <w:p w:rsidR="00BC38B1" w:rsidRPr="00E06295" w:rsidRDefault="00260A97" w:rsidP="00A636D7">
      <w:pPr>
        <w:spacing w:before="240"/>
        <w:ind w:firstLine="1190"/>
        <w:jc w:val="both"/>
        <w:rPr>
          <w:rFonts w:eastAsia="Calibri"/>
          <w:sz w:val="23"/>
          <w:szCs w:val="23"/>
        </w:rPr>
      </w:pPr>
      <w:r w:rsidRPr="00E06295">
        <w:rPr>
          <w:rFonts w:eastAsia="Calibri"/>
          <w:sz w:val="23"/>
          <w:szCs w:val="23"/>
        </w:rPr>
        <w:t xml:space="preserve">1. E’ approvato il </w:t>
      </w:r>
      <w:r w:rsidRPr="00E06295">
        <w:rPr>
          <w:i/>
          <w:sz w:val="23"/>
          <w:szCs w:val="23"/>
        </w:rPr>
        <w:t>Ruolo dei dirigenti</w:t>
      </w:r>
      <w:r w:rsidRPr="00E06295">
        <w:rPr>
          <w:sz w:val="23"/>
          <w:szCs w:val="23"/>
        </w:rPr>
        <w:t xml:space="preserve"> della Presidenza del Consiglio dei ministri, allegato al presente decreto</w:t>
      </w:r>
      <w:r w:rsidR="00DB61AF" w:rsidRPr="00E06295">
        <w:rPr>
          <w:sz w:val="23"/>
          <w:szCs w:val="23"/>
        </w:rPr>
        <w:t>,</w:t>
      </w:r>
      <w:r w:rsidRPr="00E06295">
        <w:rPr>
          <w:sz w:val="23"/>
          <w:szCs w:val="23"/>
        </w:rPr>
        <w:t xml:space="preserve"> </w:t>
      </w:r>
      <w:r w:rsidRPr="00E06295">
        <w:rPr>
          <w:rFonts w:eastAsia="Calibri"/>
          <w:sz w:val="23"/>
          <w:szCs w:val="23"/>
        </w:rPr>
        <w:t xml:space="preserve">riferito alla situazione in essere al </w:t>
      </w:r>
      <w:r w:rsidR="00C130EC" w:rsidRPr="00E06295">
        <w:rPr>
          <w:rFonts w:eastAsia="Calibri"/>
          <w:sz w:val="23"/>
          <w:szCs w:val="23"/>
        </w:rPr>
        <w:t>1° dicembre 201</w:t>
      </w:r>
      <w:r w:rsidR="0033674E" w:rsidRPr="00E06295">
        <w:rPr>
          <w:rFonts w:eastAsia="Calibri"/>
          <w:sz w:val="23"/>
          <w:szCs w:val="23"/>
        </w:rPr>
        <w:t>8</w:t>
      </w:r>
      <w:r w:rsidRPr="00E06295">
        <w:rPr>
          <w:rFonts w:eastAsia="Calibri"/>
          <w:sz w:val="23"/>
          <w:szCs w:val="23"/>
        </w:rPr>
        <w:t>, tenuto conto delle variazioni indicate in premessa</w:t>
      </w:r>
      <w:r w:rsidR="00C130EC" w:rsidRPr="00E06295">
        <w:rPr>
          <w:rFonts w:eastAsia="Calibri"/>
          <w:sz w:val="23"/>
          <w:szCs w:val="23"/>
        </w:rPr>
        <w:t>,</w:t>
      </w:r>
      <w:r w:rsidRPr="00E06295">
        <w:rPr>
          <w:sz w:val="23"/>
          <w:szCs w:val="23"/>
        </w:rPr>
        <w:t xml:space="preserve"> redatto in conformità alle disposizioni di cui all’articolo</w:t>
      </w:r>
      <w:r w:rsidRPr="00E06295">
        <w:rPr>
          <w:rFonts w:eastAsia="Calibri"/>
          <w:sz w:val="23"/>
          <w:szCs w:val="23"/>
        </w:rPr>
        <w:t xml:space="preserve"> 9-bis del decreto legislativo 30 luglio 1999, n. 303, come interpretato dall’</w:t>
      </w:r>
      <w:r w:rsidR="00D424F5" w:rsidRPr="00E06295">
        <w:rPr>
          <w:rFonts w:eastAsia="Calibri"/>
          <w:sz w:val="23"/>
          <w:szCs w:val="23"/>
        </w:rPr>
        <w:t xml:space="preserve">articolo 2, comma 9 del decreto </w:t>
      </w:r>
      <w:r w:rsidRPr="00E06295">
        <w:rPr>
          <w:rFonts w:eastAsia="Calibri"/>
          <w:sz w:val="23"/>
          <w:szCs w:val="23"/>
        </w:rPr>
        <w:t xml:space="preserve">legge 31 agosto 2013, n. 101, convertito </w:t>
      </w:r>
      <w:r w:rsidR="00C130EC" w:rsidRPr="00E06295">
        <w:rPr>
          <w:rFonts w:eastAsia="Calibri"/>
          <w:sz w:val="23"/>
          <w:szCs w:val="23"/>
        </w:rPr>
        <w:t xml:space="preserve">in legge, </w:t>
      </w:r>
      <w:r w:rsidRPr="00E06295">
        <w:rPr>
          <w:rFonts w:eastAsia="Calibri"/>
          <w:sz w:val="23"/>
          <w:szCs w:val="23"/>
        </w:rPr>
        <w:t>con modificazioni</w:t>
      </w:r>
      <w:r w:rsidR="00C130EC" w:rsidRPr="00E06295">
        <w:rPr>
          <w:rFonts w:eastAsia="Calibri"/>
          <w:sz w:val="23"/>
          <w:szCs w:val="23"/>
        </w:rPr>
        <w:t>, dalla le</w:t>
      </w:r>
      <w:r w:rsidRPr="00E06295">
        <w:rPr>
          <w:rFonts w:eastAsia="Calibri"/>
          <w:sz w:val="23"/>
          <w:szCs w:val="23"/>
        </w:rPr>
        <w:t>gge 30 ottobre 2013, n. 125</w:t>
      </w:r>
      <w:r w:rsidR="00D424F5" w:rsidRPr="00E06295">
        <w:rPr>
          <w:rFonts w:eastAsia="Calibri"/>
          <w:sz w:val="23"/>
          <w:szCs w:val="23"/>
        </w:rPr>
        <w:t>,</w:t>
      </w:r>
      <w:r w:rsidRPr="00E06295">
        <w:rPr>
          <w:rFonts w:eastAsia="Calibri"/>
          <w:sz w:val="23"/>
          <w:szCs w:val="23"/>
        </w:rPr>
        <w:t xml:space="preserve"> e nel rispetto dei criteri previsti dal R</w:t>
      </w:r>
      <w:r w:rsidRPr="00E06295">
        <w:rPr>
          <w:sz w:val="23"/>
          <w:szCs w:val="23"/>
        </w:rPr>
        <w:t>egolamento emanato con decreto del Presidente della Repubblica 23 aprile 2004, n. 108</w:t>
      </w:r>
      <w:r w:rsidRPr="00E06295">
        <w:rPr>
          <w:rFonts w:eastAsia="Calibri"/>
          <w:sz w:val="23"/>
          <w:szCs w:val="23"/>
        </w:rPr>
        <w:t>.</w:t>
      </w:r>
    </w:p>
    <w:p w:rsidR="00A2601A" w:rsidRPr="00E06295" w:rsidRDefault="00260A97" w:rsidP="003423BE">
      <w:pPr>
        <w:spacing w:before="120"/>
        <w:ind w:firstLine="1191"/>
        <w:jc w:val="both"/>
        <w:rPr>
          <w:sz w:val="23"/>
          <w:szCs w:val="23"/>
        </w:rPr>
      </w:pPr>
      <w:r w:rsidRPr="00E06295">
        <w:rPr>
          <w:rFonts w:eastAsia="Calibri"/>
          <w:sz w:val="23"/>
          <w:szCs w:val="23"/>
        </w:rPr>
        <w:t xml:space="preserve">2. Il </w:t>
      </w:r>
      <w:r w:rsidRPr="00E06295">
        <w:rPr>
          <w:rFonts w:eastAsia="Calibri"/>
          <w:i/>
          <w:sz w:val="23"/>
          <w:szCs w:val="23"/>
        </w:rPr>
        <w:t>Ruolo dei dirigenti</w:t>
      </w:r>
      <w:r w:rsidRPr="00E06295">
        <w:rPr>
          <w:rFonts w:eastAsia="Calibri"/>
          <w:sz w:val="23"/>
          <w:szCs w:val="23"/>
        </w:rPr>
        <w:t xml:space="preserve"> della Presidenza del Consiglio dei ministri si compone del:</w:t>
      </w:r>
    </w:p>
    <w:p w:rsidR="00A2601A" w:rsidRPr="00E06295" w:rsidRDefault="00260A97" w:rsidP="003423BE">
      <w:pPr>
        <w:spacing w:before="120"/>
        <w:ind w:firstLine="1191"/>
        <w:jc w:val="both"/>
        <w:rPr>
          <w:rFonts w:eastAsia="Calibri"/>
          <w:sz w:val="23"/>
          <w:szCs w:val="23"/>
        </w:rPr>
      </w:pPr>
      <w:r w:rsidRPr="00E06295">
        <w:rPr>
          <w:rFonts w:eastAsia="Calibri"/>
          <w:sz w:val="23"/>
          <w:szCs w:val="23"/>
        </w:rPr>
        <w:t xml:space="preserve">- </w:t>
      </w:r>
      <w:r w:rsidRPr="00E06295">
        <w:rPr>
          <w:rFonts w:eastAsia="Calibri"/>
          <w:sz w:val="23"/>
          <w:szCs w:val="23"/>
        </w:rPr>
        <w:tab/>
        <w:t xml:space="preserve">Ruolo dei </w:t>
      </w:r>
      <w:r w:rsidR="00C130EC" w:rsidRPr="00E06295">
        <w:rPr>
          <w:rFonts w:eastAsia="Calibri"/>
          <w:sz w:val="23"/>
          <w:szCs w:val="23"/>
        </w:rPr>
        <w:t>c</w:t>
      </w:r>
      <w:r w:rsidRPr="00E06295">
        <w:rPr>
          <w:rFonts w:eastAsia="Calibri"/>
          <w:sz w:val="23"/>
          <w:szCs w:val="23"/>
        </w:rPr>
        <w:t xml:space="preserve">onsiglieri e dei </w:t>
      </w:r>
      <w:r w:rsidR="00C130EC" w:rsidRPr="00E06295">
        <w:rPr>
          <w:rFonts w:eastAsia="Calibri"/>
          <w:sz w:val="23"/>
          <w:szCs w:val="23"/>
        </w:rPr>
        <w:t>r</w:t>
      </w:r>
      <w:r w:rsidRPr="00E06295">
        <w:rPr>
          <w:rFonts w:eastAsia="Calibri"/>
          <w:sz w:val="23"/>
          <w:szCs w:val="23"/>
        </w:rPr>
        <w:t>eferendari della Presidenza del Consi</w:t>
      </w:r>
      <w:r w:rsidR="00D424F5" w:rsidRPr="00E06295">
        <w:rPr>
          <w:rFonts w:eastAsia="Calibri"/>
          <w:sz w:val="23"/>
          <w:szCs w:val="23"/>
        </w:rPr>
        <w:t>glio dei ministri, con annessa s</w:t>
      </w:r>
      <w:r w:rsidRPr="00E06295">
        <w:rPr>
          <w:rFonts w:eastAsia="Calibri"/>
          <w:sz w:val="23"/>
          <w:szCs w:val="23"/>
        </w:rPr>
        <w:t>ezione distinta dei dirigenti delle professionalità sanitarie, di cui al decreto del Presidente del Consiglio dei ministri 2 marzo 2005, citato in premessa;</w:t>
      </w:r>
    </w:p>
    <w:p w:rsidR="00A2601A" w:rsidRPr="00E06295" w:rsidRDefault="00260A97" w:rsidP="003423BE">
      <w:pPr>
        <w:spacing w:before="120"/>
        <w:ind w:firstLine="1191"/>
        <w:jc w:val="both"/>
        <w:rPr>
          <w:rFonts w:eastAsia="Calibri"/>
          <w:sz w:val="23"/>
          <w:szCs w:val="23"/>
        </w:rPr>
      </w:pPr>
      <w:r w:rsidRPr="00E06295">
        <w:rPr>
          <w:rFonts w:eastAsia="Calibri"/>
          <w:sz w:val="23"/>
          <w:szCs w:val="23"/>
        </w:rPr>
        <w:t xml:space="preserve">- </w:t>
      </w:r>
      <w:r w:rsidRPr="00E06295">
        <w:rPr>
          <w:rFonts w:eastAsia="Calibri"/>
          <w:sz w:val="23"/>
          <w:szCs w:val="23"/>
        </w:rPr>
        <w:tab/>
        <w:t xml:space="preserve">Ruolo speciale dei dirigenti di prima e di seconda fascia della </w:t>
      </w:r>
      <w:r w:rsidR="00F93FC1">
        <w:rPr>
          <w:rFonts w:eastAsia="Calibri"/>
          <w:sz w:val="23"/>
          <w:szCs w:val="23"/>
        </w:rPr>
        <w:t>p</w:t>
      </w:r>
      <w:r w:rsidRPr="00E06295">
        <w:rPr>
          <w:rFonts w:eastAsia="Calibri"/>
          <w:sz w:val="23"/>
          <w:szCs w:val="23"/>
        </w:rPr>
        <w:t>rotezione civile della Presidenza del Consiglio dei ministri.</w:t>
      </w:r>
    </w:p>
    <w:p w:rsidR="00A2601A" w:rsidRPr="00E06295" w:rsidRDefault="00260A97" w:rsidP="003423BE">
      <w:pPr>
        <w:spacing w:before="120"/>
        <w:ind w:firstLine="1191"/>
        <w:jc w:val="both"/>
        <w:rPr>
          <w:sz w:val="23"/>
          <w:szCs w:val="23"/>
        </w:rPr>
      </w:pPr>
      <w:r w:rsidRPr="00E06295">
        <w:rPr>
          <w:rFonts w:eastAsia="Calibri"/>
          <w:sz w:val="23"/>
          <w:szCs w:val="23"/>
        </w:rPr>
        <w:t xml:space="preserve">3. Il </w:t>
      </w:r>
      <w:r w:rsidRPr="00E06295">
        <w:rPr>
          <w:rFonts w:eastAsia="Calibri"/>
          <w:i/>
          <w:sz w:val="23"/>
          <w:szCs w:val="23"/>
        </w:rPr>
        <w:t>Ruolo dei dirigenti</w:t>
      </w:r>
      <w:r w:rsidRPr="00E06295">
        <w:rPr>
          <w:rFonts w:eastAsia="Calibri"/>
          <w:sz w:val="23"/>
          <w:szCs w:val="23"/>
        </w:rPr>
        <w:t xml:space="preserve"> è pubblicato sul sito Internet istituzionale, ai sensi dell’articolo 2, comma 4, del decreto del Presidente della Repubblica </w:t>
      </w:r>
      <w:r w:rsidRPr="00E06295">
        <w:rPr>
          <w:sz w:val="23"/>
          <w:szCs w:val="23"/>
        </w:rPr>
        <w:t>23 aprile 2004, n. 108.</w:t>
      </w:r>
    </w:p>
    <w:p w:rsidR="00A2601A" w:rsidRPr="00E06295" w:rsidRDefault="00A2601A" w:rsidP="00A636D7">
      <w:pPr>
        <w:spacing w:before="120"/>
        <w:ind w:firstLine="1190"/>
        <w:jc w:val="both"/>
        <w:rPr>
          <w:rFonts w:eastAsia="Calibri"/>
          <w:sz w:val="23"/>
          <w:szCs w:val="23"/>
        </w:rPr>
      </w:pPr>
    </w:p>
    <w:p w:rsidR="00A2601A" w:rsidRPr="00E06295" w:rsidRDefault="00260A97" w:rsidP="003423BE">
      <w:pPr>
        <w:spacing w:before="80"/>
        <w:ind w:right="-28" w:firstLine="1134"/>
        <w:jc w:val="both"/>
        <w:rPr>
          <w:rFonts w:eastAsia="Calibri"/>
          <w:sz w:val="23"/>
          <w:szCs w:val="23"/>
        </w:rPr>
      </w:pPr>
      <w:r w:rsidRPr="00E06295">
        <w:rPr>
          <w:rFonts w:eastAsia="Calibri"/>
          <w:sz w:val="23"/>
          <w:szCs w:val="23"/>
        </w:rPr>
        <w:t>Il presente decreto sarà trasmesso a</w:t>
      </w:r>
      <w:r w:rsidR="003423BE" w:rsidRPr="00E06295">
        <w:rPr>
          <w:rFonts w:eastAsia="Calibri"/>
          <w:sz w:val="23"/>
          <w:szCs w:val="23"/>
        </w:rPr>
        <w:t xml:space="preserve">i competenti </w:t>
      </w:r>
      <w:r w:rsidRPr="00E06295">
        <w:rPr>
          <w:rFonts w:eastAsia="Calibri"/>
          <w:sz w:val="23"/>
          <w:szCs w:val="23"/>
        </w:rPr>
        <w:t>organi per il controllo e pubblicato sul Bollettino Ufficiale della Presidenza del Consiglio dei ministri.</w:t>
      </w:r>
    </w:p>
    <w:p w:rsidR="00A2601A" w:rsidRPr="00E06295" w:rsidRDefault="00A2601A" w:rsidP="004A7B2E">
      <w:pPr>
        <w:spacing w:before="120" w:after="120"/>
        <w:ind w:left="180" w:hanging="180"/>
        <w:jc w:val="both"/>
        <w:rPr>
          <w:rFonts w:eastAsia="Calibri"/>
          <w:sz w:val="23"/>
          <w:szCs w:val="23"/>
        </w:rPr>
      </w:pPr>
    </w:p>
    <w:p w:rsidR="00A2601A" w:rsidRPr="00E06295" w:rsidRDefault="00260A97" w:rsidP="004A7B2E">
      <w:pPr>
        <w:spacing w:before="120" w:after="120"/>
        <w:jc w:val="both"/>
        <w:rPr>
          <w:sz w:val="23"/>
          <w:szCs w:val="23"/>
        </w:rPr>
      </w:pPr>
      <w:r w:rsidRPr="00E06295">
        <w:rPr>
          <w:rFonts w:eastAsia="Calibri"/>
          <w:sz w:val="23"/>
          <w:szCs w:val="23"/>
        </w:rPr>
        <w:t>Roma</w:t>
      </w:r>
      <w:r w:rsidR="00BC38B1" w:rsidRPr="00E06295">
        <w:rPr>
          <w:rFonts w:eastAsia="Calibri"/>
          <w:sz w:val="23"/>
          <w:szCs w:val="23"/>
        </w:rPr>
        <w:t>,</w:t>
      </w:r>
    </w:p>
    <w:p w:rsidR="00A2601A" w:rsidRPr="00E06295" w:rsidRDefault="00260A97">
      <w:pPr>
        <w:spacing w:before="120" w:after="120"/>
        <w:ind w:left="180" w:firstLine="4782"/>
        <w:jc w:val="center"/>
        <w:rPr>
          <w:rFonts w:eastAsia="Calibri"/>
          <w:sz w:val="23"/>
          <w:szCs w:val="23"/>
        </w:rPr>
      </w:pPr>
      <w:r w:rsidRPr="00E06295">
        <w:rPr>
          <w:rFonts w:eastAsia="Calibri"/>
          <w:sz w:val="23"/>
          <w:szCs w:val="23"/>
        </w:rPr>
        <w:t>IL SEGRETARIO GENERALE</w:t>
      </w:r>
    </w:p>
    <w:sectPr w:rsidR="00A2601A" w:rsidRPr="00E06295">
      <w:headerReference w:type="default" r:id="rId8"/>
      <w:pgSz w:w="11906" w:h="16838"/>
      <w:pgMar w:top="3686" w:right="1418" w:bottom="1418" w:left="1418" w:header="328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F55" w:rsidRDefault="00892F55">
      <w:r>
        <w:separator/>
      </w:r>
    </w:p>
  </w:endnote>
  <w:endnote w:type="continuationSeparator" w:id="0">
    <w:p w:rsidR="00892F55" w:rsidRDefault="0089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F55" w:rsidRDefault="00892F55">
      <w:r>
        <w:rPr>
          <w:color w:val="000000"/>
        </w:rPr>
        <w:separator/>
      </w:r>
    </w:p>
  </w:footnote>
  <w:footnote w:type="continuationSeparator" w:id="0">
    <w:p w:rsidR="00892F55" w:rsidRDefault="00892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F55" w:rsidRDefault="00892F55">
    <w:pPr>
      <w:pStyle w:val="Intestazione"/>
      <w:ind w:left="180"/>
      <w:jc w:val="center"/>
    </w:pPr>
  </w:p>
  <w:p w:rsidR="00892F55" w:rsidRDefault="00892F55">
    <w:pPr>
      <w:pStyle w:val="Intestazione"/>
      <w:ind w:left="180"/>
      <w:jc w:val="center"/>
    </w:pPr>
    <w:r>
      <w:rPr>
        <w:rStyle w:val="Numeropagina"/>
      </w:rPr>
      <w:t xml:space="preserve">- </w:t>
    </w:r>
    <w:r>
      <w:rPr>
        <w:rStyle w:val="Numeropagina"/>
      </w:rPr>
      <w:fldChar w:fldCharType="begin"/>
    </w:r>
    <w:r>
      <w:rPr>
        <w:rStyle w:val="Numeropagina"/>
      </w:rPr>
      <w:instrText xml:space="preserve"> PAGE </w:instrText>
    </w:r>
    <w:r>
      <w:rPr>
        <w:rStyle w:val="Numeropagina"/>
      </w:rPr>
      <w:fldChar w:fldCharType="separate"/>
    </w:r>
    <w:r w:rsidR="00D06EF5">
      <w:rPr>
        <w:rStyle w:val="Numeropagina"/>
        <w:noProof/>
      </w:rPr>
      <w:t>5</w:t>
    </w:r>
    <w:r>
      <w:rPr>
        <w:rStyle w:val="Numeropagina"/>
      </w:rPr>
      <w:fldChar w:fldCharType="end"/>
    </w:r>
    <w:r>
      <w:rPr>
        <w:rStyle w:val="Numeropagina"/>
      </w:rPr>
      <w:t xml:space="preserve"> - </w:t>
    </w:r>
  </w:p>
  <w:p w:rsidR="00892F55" w:rsidRDefault="00892F55">
    <w:pPr>
      <w:pStyle w:val="Intestazione"/>
      <w:ind w:left="18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1E36"/>
    <w:multiLevelType w:val="multilevel"/>
    <w:tmpl w:val="74EE56B0"/>
    <w:lvl w:ilvl="0">
      <w:start w:val="1"/>
      <w:numFmt w:val="decimal"/>
      <w:lvlText w:val="%1."/>
      <w:lvlJc w:val="left"/>
      <w:pPr>
        <w:ind w:left="1550" w:hanging="360"/>
      </w:pPr>
    </w:lvl>
    <w:lvl w:ilvl="1">
      <w:start w:val="1"/>
      <w:numFmt w:val="lowerLetter"/>
      <w:lvlText w:val="%2."/>
      <w:lvlJc w:val="left"/>
      <w:pPr>
        <w:ind w:left="2270" w:hanging="360"/>
      </w:pPr>
    </w:lvl>
    <w:lvl w:ilvl="2">
      <w:start w:val="1"/>
      <w:numFmt w:val="lowerRoman"/>
      <w:lvlText w:val="%3."/>
      <w:lvlJc w:val="right"/>
      <w:pPr>
        <w:ind w:left="2990" w:hanging="180"/>
      </w:pPr>
    </w:lvl>
    <w:lvl w:ilvl="3">
      <w:start w:val="1"/>
      <w:numFmt w:val="decimal"/>
      <w:lvlText w:val="%4."/>
      <w:lvlJc w:val="left"/>
      <w:pPr>
        <w:ind w:left="3710" w:hanging="360"/>
      </w:pPr>
    </w:lvl>
    <w:lvl w:ilvl="4">
      <w:start w:val="1"/>
      <w:numFmt w:val="lowerLetter"/>
      <w:lvlText w:val="%5."/>
      <w:lvlJc w:val="left"/>
      <w:pPr>
        <w:ind w:left="4430" w:hanging="360"/>
      </w:pPr>
    </w:lvl>
    <w:lvl w:ilvl="5">
      <w:start w:val="1"/>
      <w:numFmt w:val="lowerRoman"/>
      <w:lvlText w:val="%6."/>
      <w:lvlJc w:val="right"/>
      <w:pPr>
        <w:ind w:left="5150" w:hanging="180"/>
      </w:pPr>
    </w:lvl>
    <w:lvl w:ilvl="6">
      <w:start w:val="1"/>
      <w:numFmt w:val="decimal"/>
      <w:lvlText w:val="%7."/>
      <w:lvlJc w:val="left"/>
      <w:pPr>
        <w:ind w:left="5870" w:hanging="360"/>
      </w:pPr>
    </w:lvl>
    <w:lvl w:ilvl="7">
      <w:start w:val="1"/>
      <w:numFmt w:val="lowerLetter"/>
      <w:lvlText w:val="%8."/>
      <w:lvlJc w:val="left"/>
      <w:pPr>
        <w:ind w:left="6590" w:hanging="360"/>
      </w:pPr>
    </w:lvl>
    <w:lvl w:ilvl="8">
      <w:start w:val="1"/>
      <w:numFmt w:val="lowerRoman"/>
      <w:lvlText w:val="%9."/>
      <w:lvlJc w:val="right"/>
      <w:pPr>
        <w:ind w:left="73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1A"/>
    <w:rsid w:val="0005609B"/>
    <w:rsid w:val="00171FBA"/>
    <w:rsid w:val="001F0D26"/>
    <w:rsid w:val="0021712D"/>
    <w:rsid w:val="00241C7C"/>
    <w:rsid w:val="00247FF5"/>
    <w:rsid w:val="00260A97"/>
    <w:rsid w:val="002A596F"/>
    <w:rsid w:val="00315499"/>
    <w:rsid w:val="0033674E"/>
    <w:rsid w:val="003423BE"/>
    <w:rsid w:val="003B05E3"/>
    <w:rsid w:val="00403846"/>
    <w:rsid w:val="00435F17"/>
    <w:rsid w:val="004428AC"/>
    <w:rsid w:val="004A7B2E"/>
    <w:rsid w:val="005608BD"/>
    <w:rsid w:val="005723A5"/>
    <w:rsid w:val="005D76D4"/>
    <w:rsid w:val="005F7889"/>
    <w:rsid w:val="0062314A"/>
    <w:rsid w:val="00647632"/>
    <w:rsid w:val="0065678F"/>
    <w:rsid w:val="00755225"/>
    <w:rsid w:val="00786BEA"/>
    <w:rsid w:val="007C41B6"/>
    <w:rsid w:val="00892F55"/>
    <w:rsid w:val="00964DEC"/>
    <w:rsid w:val="009D7BD0"/>
    <w:rsid w:val="00A2601A"/>
    <w:rsid w:val="00A26B40"/>
    <w:rsid w:val="00A5131F"/>
    <w:rsid w:val="00A636D7"/>
    <w:rsid w:val="00AD7D25"/>
    <w:rsid w:val="00AF4A50"/>
    <w:rsid w:val="00B00C52"/>
    <w:rsid w:val="00B4615F"/>
    <w:rsid w:val="00BB74F1"/>
    <w:rsid w:val="00BC38B1"/>
    <w:rsid w:val="00C130EC"/>
    <w:rsid w:val="00C537B6"/>
    <w:rsid w:val="00D06EF5"/>
    <w:rsid w:val="00D424F5"/>
    <w:rsid w:val="00D542A3"/>
    <w:rsid w:val="00D65475"/>
    <w:rsid w:val="00DB61AF"/>
    <w:rsid w:val="00E06295"/>
    <w:rsid w:val="00E82FB1"/>
    <w:rsid w:val="00EA4C6B"/>
    <w:rsid w:val="00ED6AAB"/>
    <w:rsid w:val="00F257A4"/>
    <w:rsid w:val="00F91FE6"/>
    <w:rsid w:val="00F93FC1"/>
    <w:rsid w:val="00F94E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sz w:val="24"/>
      <w:szCs w:val="24"/>
    </w:rPr>
  </w:style>
  <w:style w:type="paragraph" w:styleId="Titolo1">
    <w:name w:val="heading 1"/>
    <w:basedOn w:val="Normale"/>
    <w:next w:val="Normale"/>
    <w:pPr>
      <w:keepNext/>
      <w:spacing w:before="240" w:after="60"/>
      <w:outlineLvl w:val="0"/>
    </w:pPr>
    <w:rPr>
      <w:rFonts w:ascii="Cambria" w:hAnsi="Cambria"/>
      <w:b/>
      <w:bCs/>
      <w:kern w:val="3"/>
      <w:sz w:val="32"/>
      <w:szCs w:val="32"/>
    </w:rPr>
  </w:style>
  <w:style w:type="paragraph" w:styleId="Titolo2">
    <w:name w:val="heading 2"/>
    <w:basedOn w:val="Normale"/>
    <w:next w:val="Normale"/>
    <w:pPr>
      <w:keepNext/>
      <w:autoSpaceDE w:val="0"/>
      <w:spacing w:line="360" w:lineRule="auto"/>
      <w:jc w:val="center"/>
      <w:outlineLvl w:val="1"/>
    </w:pPr>
    <w:rPr>
      <w:b/>
      <w:bCs/>
      <w:i/>
      <w:iCs/>
      <w:szCs w:val="27"/>
    </w:rPr>
  </w:style>
  <w:style w:type="paragraph" w:styleId="Titolo3">
    <w:name w:val="heading 3"/>
    <w:basedOn w:val="Normale"/>
    <w:next w:val="Normale"/>
    <w:pPr>
      <w:keepNext/>
      <w:autoSpaceDE w:val="0"/>
      <w:spacing w:before="120"/>
      <w:jc w:val="both"/>
      <w:outlineLvl w:val="2"/>
    </w:pPr>
    <w:rPr>
      <w:b/>
      <w:bCs/>
      <w:szCs w:val="26"/>
    </w:rPr>
  </w:style>
  <w:style w:type="paragraph" w:styleId="Titolo4">
    <w:name w:val="heading 4"/>
    <w:basedOn w:val="Normale"/>
    <w:next w:val="Normale"/>
    <w:pPr>
      <w:keepNext/>
      <w:autoSpaceDE w:val="0"/>
      <w:spacing w:before="120"/>
      <w:jc w:val="center"/>
      <w:outlineLvl w:val="3"/>
    </w:pPr>
    <w:rPr>
      <w:b/>
      <w:bCs/>
      <w:szCs w:val="26"/>
    </w:rPr>
  </w:style>
  <w:style w:type="paragraph" w:styleId="Titolo5">
    <w:name w:val="heading 5"/>
    <w:basedOn w:val="Normale"/>
    <w:next w:val="Normale"/>
    <w:pPr>
      <w:keepNext/>
      <w:jc w:val="center"/>
      <w:outlineLvl w:val="4"/>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character" w:styleId="Numeropagina">
    <w:name w:val="page number"/>
    <w:basedOn w:val="Carpredefinitoparagrafo"/>
  </w:style>
  <w:style w:type="paragraph" w:styleId="Pidipagina">
    <w:name w:val="footer"/>
    <w:basedOn w:val="Normale"/>
    <w:pPr>
      <w:tabs>
        <w:tab w:val="center" w:pos="4819"/>
        <w:tab w:val="right" w:pos="9638"/>
      </w:tabs>
    </w:pPr>
  </w:style>
  <w:style w:type="paragraph" w:styleId="Corpodeltesto3">
    <w:name w:val="Body Text 3"/>
    <w:basedOn w:val="Normale"/>
    <w:pPr>
      <w:autoSpaceDE w:val="0"/>
      <w:jc w:val="both"/>
    </w:pPr>
    <w:rPr>
      <w:sz w:val="20"/>
      <w:szCs w:val="26"/>
    </w:rPr>
  </w:style>
  <w:style w:type="paragraph" w:styleId="Testodelblocco">
    <w:name w:val="Block Text"/>
    <w:basedOn w:val="Normale"/>
    <w:pPr>
      <w:autoSpaceDE w:val="0"/>
      <w:spacing w:line="360" w:lineRule="auto"/>
      <w:ind w:left="113" w:right="113" w:firstLine="1080"/>
      <w:jc w:val="both"/>
    </w:pPr>
    <w:rPr>
      <w:sz w:val="22"/>
      <w:szCs w:val="26"/>
    </w:rPr>
  </w:style>
  <w:style w:type="paragraph" w:styleId="Rientrocorpodeltesto2">
    <w:name w:val="Body Text Indent 2"/>
    <w:basedOn w:val="Normale"/>
    <w:pPr>
      <w:ind w:firstLine="1260"/>
      <w:jc w:val="both"/>
    </w:pPr>
  </w:style>
  <w:style w:type="character" w:customStyle="1" w:styleId="estremosel3">
    <w:name w:val="estremosel3"/>
    <w:basedOn w:val="Carpredefinitoparagrafo"/>
  </w:style>
  <w:style w:type="character" w:customStyle="1" w:styleId="linkneltesto">
    <w:name w:val="link_nel_testo"/>
    <w:rPr>
      <w:i/>
      <w:iCs/>
    </w:rPr>
  </w:style>
  <w:style w:type="character" w:styleId="Enfasigrassetto">
    <w:name w:val="Strong"/>
    <w:rPr>
      <w:b/>
      <w:bCs/>
    </w:rPr>
  </w:style>
  <w:style w:type="paragraph" w:styleId="Rientrocorpodeltesto">
    <w:name w:val="Body Text Indent"/>
    <w:basedOn w:val="Normale"/>
    <w:pPr>
      <w:spacing w:before="120"/>
      <w:ind w:firstLine="1259"/>
      <w:jc w:val="both"/>
    </w:pPr>
    <w:rPr>
      <w:sz w:val="22"/>
    </w:rPr>
  </w:style>
  <w:style w:type="paragraph" w:styleId="Corpotesto">
    <w:name w:val="Body Text"/>
    <w:basedOn w:val="Normale"/>
    <w:pPr>
      <w:autoSpaceDE w:val="0"/>
      <w:jc w:val="center"/>
    </w:pPr>
    <w:rPr>
      <w:b/>
      <w:bCs/>
      <w:szCs w:val="26"/>
    </w:rPr>
  </w:style>
  <w:style w:type="paragraph" w:styleId="Corpodeltesto2">
    <w:name w:val="Body Text 2"/>
    <w:basedOn w:val="Normale"/>
    <w:pPr>
      <w:autoSpaceDE w:val="0"/>
      <w:spacing w:before="120"/>
      <w:jc w:val="both"/>
    </w:pPr>
    <w:rPr>
      <w:szCs w:val="26"/>
    </w:rPr>
  </w:style>
  <w:style w:type="paragraph" w:styleId="Rientrocorpodeltesto3">
    <w:name w:val="Body Text Indent 3"/>
    <w:basedOn w:val="Normale"/>
    <w:pPr>
      <w:autoSpaceDE w:val="0"/>
      <w:spacing w:before="120"/>
      <w:ind w:firstLine="1010"/>
      <w:jc w:val="both"/>
    </w:pPr>
    <w:rPr>
      <w:szCs w:val="26"/>
    </w:rPr>
  </w:style>
  <w:style w:type="paragraph" w:customStyle="1" w:styleId="NormaleWeb25">
    <w:name w:val="Normale (Web)25"/>
    <w:basedOn w:val="Normale"/>
    <w:rPr>
      <w:rFonts w:ascii="Verdana" w:hAnsi="Verdana"/>
      <w:lang w:eastAsia="ar-SA"/>
    </w:rPr>
  </w:style>
  <w:style w:type="paragraph" w:styleId="Testofumetto">
    <w:name w:val="Balloon Text"/>
    <w:basedOn w:val="Normale"/>
    <w:rPr>
      <w:rFonts w:ascii="Tahoma" w:hAnsi="Tahoma" w:cs="Tahoma"/>
      <w:sz w:val="16"/>
      <w:szCs w:val="16"/>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 w:type="character" w:customStyle="1" w:styleId="IntestazioneCarattere">
    <w:name w:val="Intestazione Carattere"/>
    <w:rPr>
      <w:sz w:val="24"/>
      <w:szCs w:val="24"/>
    </w:rPr>
  </w:style>
  <w:style w:type="character" w:customStyle="1" w:styleId="Titolo1Carattere">
    <w:name w:val="Titolo 1 Carattere"/>
    <w:rPr>
      <w:rFonts w:ascii="Cambria" w:eastAsia="Times New Roman" w:hAnsi="Cambria" w:cs="Times New Roman"/>
      <w:b/>
      <w:bCs/>
      <w:kern w:val="3"/>
      <w:sz w:val="32"/>
      <w:szCs w:val="32"/>
    </w:rPr>
  </w:style>
  <w:style w:type="paragraph" w:customStyle="1" w:styleId="Corpotesto1">
    <w:name w:val="Corpo testo1"/>
    <w:basedOn w:val="Normale"/>
    <w:pPr>
      <w:spacing w:after="120" w:line="276"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sz w:val="24"/>
      <w:szCs w:val="24"/>
    </w:rPr>
  </w:style>
  <w:style w:type="paragraph" w:styleId="Titolo1">
    <w:name w:val="heading 1"/>
    <w:basedOn w:val="Normale"/>
    <w:next w:val="Normale"/>
    <w:pPr>
      <w:keepNext/>
      <w:spacing w:before="240" w:after="60"/>
      <w:outlineLvl w:val="0"/>
    </w:pPr>
    <w:rPr>
      <w:rFonts w:ascii="Cambria" w:hAnsi="Cambria"/>
      <w:b/>
      <w:bCs/>
      <w:kern w:val="3"/>
      <w:sz w:val="32"/>
      <w:szCs w:val="32"/>
    </w:rPr>
  </w:style>
  <w:style w:type="paragraph" w:styleId="Titolo2">
    <w:name w:val="heading 2"/>
    <w:basedOn w:val="Normale"/>
    <w:next w:val="Normale"/>
    <w:pPr>
      <w:keepNext/>
      <w:autoSpaceDE w:val="0"/>
      <w:spacing w:line="360" w:lineRule="auto"/>
      <w:jc w:val="center"/>
      <w:outlineLvl w:val="1"/>
    </w:pPr>
    <w:rPr>
      <w:b/>
      <w:bCs/>
      <w:i/>
      <w:iCs/>
      <w:szCs w:val="27"/>
    </w:rPr>
  </w:style>
  <w:style w:type="paragraph" w:styleId="Titolo3">
    <w:name w:val="heading 3"/>
    <w:basedOn w:val="Normale"/>
    <w:next w:val="Normale"/>
    <w:pPr>
      <w:keepNext/>
      <w:autoSpaceDE w:val="0"/>
      <w:spacing w:before="120"/>
      <w:jc w:val="both"/>
      <w:outlineLvl w:val="2"/>
    </w:pPr>
    <w:rPr>
      <w:b/>
      <w:bCs/>
      <w:szCs w:val="26"/>
    </w:rPr>
  </w:style>
  <w:style w:type="paragraph" w:styleId="Titolo4">
    <w:name w:val="heading 4"/>
    <w:basedOn w:val="Normale"/>
    <w:next w:val="Normale"/>
    <w:pPr>
      <w:keepNext/>
      <w:autoSpaceDE w:val="0"/>
      <w:spacing w:before="120"/>
      <w:jc w:val="center"/>
      <w:outlineLvl w:val="3"/>
    </w:pPr>
    <w:rPr>
      <w:b/>
      <w:bCs/>
      <w:szCs w:val="26"/>
    </w:rPr>
  </w:style>
  <w:style w:type="paragraph" w:styleId="Titolo5">
    <w:name w:val="heading 5"/>
    <w:basedOn w:val="Normale"/>
    <w:next w:val="Normale"/>
    <w:pPr>
      <w:keepNext/>
      <w:jc w:val="center"/>
      <w:outlineLvl w:val="4"/>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character" w:styleId="Numeropagina">
    <w:name w:val="page number"/>
    <w:basedOn w:val="Carpredefinitoparagrafo"/>
  </w:style>
  <w:style w:type="paragraph" w:styleId="Pidipagina">
    <w:name w:val="footer"/>
    <w:basedOn w:val="Normale"/>
    <w:pPr>
      <w:tabs>
        <w:tab w:val="center" w:pos="4819"/>
        <w:tab w:val="right" w:pos="9638"/>
      </w:tabs>
    </w:pPr>
  </w:style>
  <w:style w:type="paragraph" w:styleId="Corpodeltesto3">
    <w:name w:val="Body Text 3"/>
    <w:basedOn w:val="Normale"/>
    <w:pPr>
      <w:autoSpaceDE w:val="0"/>
      <w:jc w:val="both"/>
    </w:pPr>
    <w:rPr>
      <w:sz w:val="20"/>
      <w:szCs w:val="26"/>
    </w:rPr>
  </w:style>
  <w:style w:type="paragraph" w:styleId="Testodelblocco">
    <w:name w:val="Block Text"/>
    <w:basedOn w:val="Normale"/>
    <w:pPr>
      <w:autoSpaceDE w:val="0"/>
      <w:spacing w:line="360" w:lineRule="auto"/>
      <w:ind w:left="113" w:right="113" w:firstLine="1080"/>
      <w:jc w:val="both"/>
    </w:pPr>
    <w:rPr>
      <w:sz w:val="22"/>
      <w:szCs w:val="26"/>
    </w:rPr>
  </w:style>
  <w:style w:type="paragraph" w:styleId="Rientrocorpodeltesto2">
    <w:name w:val="Body Text Indent 2"/>
    <w:basedOn w:val="Normale"/>
    <w:pPr>
      <w:ind w:firstLine="1260"/>
      <w:jc w:val="both"/>
    </w:pPr>
  </w:style>
  <w:style w:type="character" w:customStyle="1" w:styleId="estremosel3">
    <w:name w:val="estremosel3"/>
    <w:basedOn w:val="Carpredefinitoparagrafo"/>
  </w:style>
  <w:style w:type="character" w:customStyle="1" w:styleId="linkneltesto">
    <w:name w:val="link_nel_testo"/>
    <w:rPr>
      <w:i/>
      <w:iCs/>
    </w:rPr>
  </w:style>
  <w:style w:type="character" w:styleId="Enfasigrassetto">
    <w:name w:val="Strong"/>
    <w:rPr>
      <w:b/>
      <w:bCs/>
    </w:rPr>
  </w:style>
  <w:style w:type="paragraph" w:styleId="Rientrocorpodeltesto">
    <w:name w:val="Body Text Indent"/>
    <w:basedOn w:val="Normale"/>
    <w:pPr>
      <w:spacing w:before="120"/>
      <w:ind w:firstLine="1259"/>
      <w:jc w:val="both"/>
    </w:pPr>
    <w:rPr>
      <w:sz w:val="22"/>
    </w:rPr>
  </w:style>
  <w:style w:type="paragraph" w:styleId="Corpotesto">
    <w:name w:val="Body Text"/>
    <w:basedOn w:val="Normale"/>
    <w:pPr>
      <w:autoSpaceDE w:val="0"/>
      <w:jc w:val="center"/>
    </w:pPr>
    <w:rPr>
      <w:b/>
      <w:bCs/>
      <w:szCs w:val="26"/>
    </w:rPr>
  </w:style>
  <w:style w:type="paragraph" w:styleId="Corpodeltesto2">
    <w:name w:val="Body Text 2"/>
    <w:basedOn w:val="Normale"/>
    <w:pPr>
      <w:autoSpaceDE w:val="0"/>
      <w:spacing w:before="120"/>
      <w:jc w:val="both"/>
    </w:pPr>
    <w:rPr>
      <w:szCs w:val="26"/>
    </w:rPr>
  </w:style>
  <w:style w:type="paragraph" w:styleId="Rientrocorpodeltesto3">
    <w:name w:val="Body Text Indent 3"/>
    <w:basedOn w:val="Normale"/>
    <w:pPr>
      <w:autoSpaceDE w:val="0"/>
      <w:spacing w:before="120"/>
      <w:ind w:firstLine="1010"/>
      <w:jc w:val="both"/>
    </w:pPr>
    <w:rPr>
      <w:szCs w:val="26"/>
    </w:rPr>
  </w:style>
  <w:style w:type="paragraph" w:customStyle="1" w:styleId="NormaleWeb25">
    <w:name w:val="Normale (Web)25"/>
    <w:basedOn w:val="Normale"/>
    <w:rPr>
      <w:rFonts w:ascii="Verdana" w:hAnsi="Verdana"/>
      <w:lang w:eastAsia="ar-SA"/>
    </w:rPr>
  </w:style>
  <w:style w:type="paragraph" w:styleId="Testofumetto">
    <w:name w:val="Balloon Text"/>
    <w:basedOn w:val="Normale"/>
    <w:rPr>
      <w:rFonts w:ascii="Tahoma" w:hAnsi="Tahoma" w:cs="Tahoma"/>
      <w:sz w:val="16"/>
      <w:szCs w:val="16"/>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Paragrafoelenco">
    <w:name w:val="List Paragraph"/>
    <w:basedOn w:val="Normale"/>
    <w:pPr>
      <w:spacing w:after="200" w:line="276" w:lineRule="auto"/>
      <w:ind w:left="720"/>
    </w:pPr>
    <w:rPr>
      <w:rFonts w:ascii="Calibri" w:eastAsia="Calibri" w:hAnsi="Calibri"/>
      <w:sz w:val="22"/>
      <w:szCs w:val="22"/>
      <w:lang w:eastAsia="en-US"/>
    </w:rPr>
  </w:style>
  <w:style w:type="character" w:customStyle="1" w:styleId="IntestazioneCarattere">
    <w:name w:val="Intestazione Carattere"/>
    <w:rPr>
      <w:sz w:val="24"/>
      <w:szCs w:val="24"/>
    </w:rPr>
  </w:style>
  <w:style w:type="character" w:customStyle="1" w:styleId="Titolo1Carattere">
    <w:name w:val="Titolo 1 Carattere"/>
    <w:rPr>
      <w:rFonts w:ascii="Cambria" w:eastAsia="Times New Roman" w:hAnsi="Cambria" w:cs="Times New Roman"/>
      <w:b/>
      <w:bCs/>
      <w:kern w:val="3"/>
      <w:sz w:val="32"/>
      <w:szCs w:val="32"/>
    </w:rPr>
  </w:style>
  <w:style w:type="paragraph" w:customStyle="1" w:styleId="Corpotesto1">
    <w:name w:val="Corpo testo1"/>
    <w:basedOn w:val="Normale"/>
    <w:pPr>
      <w:spacing w:after="12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5</Pages>
  <Words>2068</Words>
  <Characters>11790</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roliveri</dc:creator>
  <cp:lastModifiedBy>Oliveri Rosanna</cp:lastModifiedBy>
  <cp:revision>11</cp:revision>
  <cp:lastPrinted>2018-11-26T15:45:00Z</cp:lastPrinted>
  <dcterms:created xsi:type="dcterms:W3CDTF">2018-11-15T16:11:00Z</dcterms:created>
  <dcterms:modified xsi:type="dcterms:W3CDTF">2018-11-26T15:47:00Z</dcterms:modified>
</cp:coreProperties>
</file>